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4F9CE6" w14:textId="55F57B47" w:rsidR="009B5446" w:rsidRDefault="009B5446" w:rsidP="009B5446">
      <w:pPr>
        <w:jc w:val="center"/>
        <w:rPr>
          <w:rStyle w:val="title1"/>
          <w:rFonts w:eastAsia="方正小标宋简体"/>
          <w:bCs w:val="0"/>
          <w:color w:val="auto"/>
          <w:sz w:val="36"/>
          <w:szCs w:val="36"/>
        </w:rPr>
      </w:pPr>
      <w:r>
        <w:rPr>
          <w:rStyle w:val="title1"/>
          <w:rFonts w:eastAsia="方正小标宋简体"/>
          <w:b w:val="0"/>
          <w:color w:val="auto"/>
          <w:sz w:val="36"/>
          <w:szCs w:val="36"/>
        </w:rPr>
        <w:t>浙江省科学技术奖公示信息表</w:t>
      </w:r>
    </w:p>
    <w:p w14:paraId="0642E280" w14:textId="77777777" w:rsidR="009B5446" w:rsidRPr="00461DF8" w:rsidRDefault="009B5446" w:rsidP="009B5446">
      <w:pPr>
        <w:spacing w:line="440" w:lineRule="exact"/>
        <w:rPr>
          <w:rFonts w:eastAsia="仿宋_GB2312"/>
          <w:sz w:val="28"/>
          <w:szCs w:val="24"/>
        </w:rPr>
      </w:pPr>
      <w:r>
        <w:rPr>
          <w:rFonts w:eastAsia="仿宋_GB2312"/>
          <w:sz w:val="28"/>
          <w:szCs w:val="24"/>
        </w:rPr>
        <w:t>提名奖项：</w:t>
      </w:r>
      <w:r w:rsidRPr="00461DF8">
        <w:rPr>
          <w:rFonts w:eastAsia="仿宋_GB2312"/>
          <w:sz w:val="28"/>
          <w:szCs w:val="24"/>
        </w:rPr>
        <w:t>科学技术进步奖</w:t>
      </w:r>
    </w:p>
    <w:tbl>
      <w:tblPr>
        <w:tblW w:w="850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9"/>
        <w:gridCol w:w="6237"/>
      </w:tblGrid>
      <w:tr w:rsidR="009B5446" w:rsidRPr="00461DF8" w14:paraId="41AD9DC8" w14:textId="77777777" w:rsidTr="0049640B">
        <w:trPr>
          <w:trHeight w:val="647"/>
        </w:trPr>
        <w:tc>
          <w:tcPr>
            <w:tcW w:w="2269" w:type="dxa"/>
            <w:vAlign w:val="center"/>
          </w:tcPr>
          <w:p w14:paraId="4EF7EBCA" w14:textId="77777777" w:rsidR="009B5446" w:rsidRPr="00461DF8" w:rsidRDefault="009B5446" w:rsidP="0049640B">
            <w:pPr>
              <w:jc w:val="center"/>
              <w:rPr>
                <w:rStyle w:val="title1"/>
                <w:rFonts w:eastAsia="仿宋_GB2312"/>
                <w:b w:val="0"/>
                <w:color w:val="auto"/>
                <w:sz w:val="28"/>
              </w:rPr>
            </w:pPr>
            <w:r w:rsidRPr="00461DF8">
              <w:rPr>
                <w:rStyle w:val="title1"/>
                <w:rFonts w:eastAsia="仿宋_GB2312"/>
                <w:b w:val="0"/>
                <w:bCs w:val="0"/>
                <w:color w:val="auto"/>
                <w:sz w:val="28"/>
              </w:rPr>
              <w:t>成果名称</w:t>
            </w:r>
          </w:p>
        </w:tc>
        <w:tc>
          <w:tcPr>
            <w:tcW w:w="6237" w:type="dxa"/>
            <w:vAlign w:val="center"/>
          </w:tcPr>
          <w:p w14:paraId="181D936E" w14:textId="77777777" w:rsidR="009B5446" w:rsidRPr="00461DF8" w:rsidRDefault="00AC2E89" w:rsidP="0049640B">
            <w:pPr>
              <w:jc w:val="center"/>
              <w:rPr>
                <w:rStyle w:val="title1"/>
                <w:rFonts w:ascii="仿宋" w:eastAsia="仿宋" w:hAnsi="仿宋"/>
                <w:b w:val="0"/>
                <w:color w:val="auto"/>
                <w:sz w:val="28"/>
              </w:rPr>
            </w:pPr>
            <w:r w:rsidRPr="00461DF8">
              <w:rPr>
                <w:rStyle w:val="title1"/>
                <w:rFonts w:ascii="仿宋" w:eastAsia="仿宋" w:hAnsi="仿宋" w:cs="宋体" w:hint="eastAsia"/>
                <w:b w:val="0"/>
                <w:color w:val="auto"/>
                <w:sz w:val="28"/>
              </w:rPr>
              <w:t>智</w:t>
            </w:r>
            <w:r w:rsidRPr="00461DF8">
              <w:rPr>
                <w:rStyle w:val="title1"/>
                <w:rFonts w:ascii="仿宋" w:eastAsia="仿宋" w:hAnsi="仿宋" w:cs="___WRD_EMBED_SUB_45" w:hint="eastAsia"/>
                <w:b w:val="0"/>
                <w:color w:val="auto"/>
                <w:sz w:val="28"/>
              </w:rPr>
              <w:t>能视</w:t>
            </w:r>
            <w:r w:rsidRPr="00461DF8">
              <w:rPr>
                <w:rStyle w:val="title1"/>
                <w:rFonts w:ascii="仿宋" w:eastAsia="仿宋" w:hAnsi="仿宋" w:cs="宋体" w:hint="eastAsia"/>
                <w:b w:val="0"/>
                <w:color w:val="auto"/>
                <w:sz w:val="28"/>
              </w:rPr>
              <w:t>频</w:t>
            </w:r>
            <w:r w:rsidRPr="00461DF8">
              <w:rPr>
                <w:rStyle w:val="title1"/>
                <w:rFonts w:ascii="仿宋" w:eastAsia="仿宋" w:hAnsi="仿宋" w:cs="___WRD_EMBED_SUB_45" w:hint="eastAsia"/>
                <w:b w:val="0"/>
                <w:color w:val="auto"/>
                <w:sz w:val="28"/>
              </w:rPr>
              <w:t>监控中的信息鉴别与异常事件检测研究</w:t>
            </w:r>
          </w:p>
        </w:tc>
      </w:tr>
      <w:tr w:rsidR="009B5446" w14:paraId="3D9F5FA9" w14:textId="77777777" w:rsidTr="0049640B">
        <w:trPr>
          <w:trHeight w:val="561"/>
        </w:trPr>
        <w:tc>
          <w:tcPr>
            <w:tcW w:w="2269" w:type="dxa"/>
            <w:vAlign w:val="center"/>
          </w:tcPr>
          <w:p w14:paraId="3C8ACBB0" w14:textId="77777777" w:rsidR="009B5446" w:rsidRDefault="009B5446" w:rsidP="0049640B">
            <w:pPr>
              <w:jc w:val="center"/>
              <w:rPr>
                <w:rStyle w:val="title1"/>
                <w:rFonts w:eastAsia="仿宋_GB2312"/>
                <w:b w:val="0"/>
                <w:color w:val="auto"/>
                <w:sz w:val="28"/>
              </w:rPr>
            </w:pPr>
            <w:r>
              <w:rPr>
                <w:rStyle w:val="title1"/>
                <w:rFonts w:eastAsia="仿宋_GB2312"/>
                <w:b w:val="0"/>
                <w:bCs w:val="0"/>
                <w:color w:val="auto"/>
                <w:sz w:val="28"/>
              </w:rPr>
              <w:t>提名等级</w:t>
            </w:r>
          </w:p>
        </w:tc>
        <w:tc>
          <w:tcPr>
            <w:tcW w:w="6237" w:type="dxa"/>
            <w:vAlign w:val="center"/>
          </w:tcPr>
          <w:p w14:paraId="33B4E419" w14:textId="77777777" w:rsidR="009B5446" w:rsidRDefault="00AC2E89" w:rsidP="0049640B">
            <w:pPr>
              <w:jc w:val="center"/>
              <w:rPr>
                <w:rStyle w:val="title1"/>
                <w:rFonts w:eastAsia="仿宋_GB2312"/>
                <w:b w:val="0"/>
                <w:color w:val="auto"/>
                <w:sz w:val="28"/>
              </w:rPr>
            </w:pPr>
            <w:r w:rsidRPr="00AC2E89">
              <w:rPr>
                <w:rStyle w:val="title1"/>
                <w:rFonts w:eastAsia="仿宋_GB2312" w:hint="eastAsia"/>
                <w:b w:val="0"/>
                <w:color w:val="auto"/>
              </w:rPr>
              <w:t>二等奖</w:t>
            </w:r>
          </w:p>
        </w:tc>
      </w:tr>
      <w:tr w:rsidR="009B5446" w14:paraId="3B98E849" w14:textId="77777777" w:rsidTr="0049640B">
        <w:trPr>
          <w:trHeight w:val="2461"/>
        </w:trPr>
        <w:tc>
          <w:tcPr>
            <w:tcW w:w="2269" w:type="dxa"/>
            <w:vAlign w:val="center"/>
          </w:tcPr>
          <w:p w14:paraId="2625A24C" w14:textId="77777777" w:rsidR="009B5446" w:rsidRDefault="009B5446" w:rsidP="0049640B">
            <w:pPr>
              <w:spacing w:line="440" w:lineRule="exact"/>
              <w:jc w:val="center"/>
              <w:rPr>
                <w:rFonts w:eastAsia="仿宋_GB2312"/>
                <w:bCs/>
                <w:sz w:val="28"/>
                <w:szCs w:val="24"/>
              </w:rPr>
            </w:pPr>
            <w:r>
              <w:rPr>
                <w:rFonts w:eastAsia="仿宋_GB2312"/>
                <w:bCs/>
                <w:sz w:val="28"/>
                <w:szCs w:val="24"/>
              </w:rPr>
              <w:t>提名书</w:t>
            </w:r>
          </w:p>
          <w:p w14:paraId="0CD01787" w14:textId="77777777" w:rsidR="009B5446" w:rsidRDefault="009B5446" w:rsidP="0049640B">
            <w:pPr>
              <w:spacing w:line="440" w:lineRule="exact"/>
              <w:jc w:val="center"/>
              <w:rPr>
                <w:rFonts w:eastAsia="仿宋_GB2312"/>
                <w:bCs/>
                <w:sz w:val="28"/>
                <w:szCs w:val="24"/>
              </w:rPr>
            </w:pPr>
            <w:r>
              <w:rPr>
                <w:rFonts w:eastAsia="仿宋_GB2312"/>
                <w:bCs/>
                <w:sz w:val="28"/>
                <w:szCs w:val="24"/>
              </w:rPr>
              <w:t>相关内容</w:t>
            </w:r>
          </w:p>
        </w:tc>
        <w:tc>
          <w:tcPr>
            <w:tcW w:w="6237" w:type="dxa"/>
            <w:vAlign w:val="center"/>
          </w:tcPr>
          <w:p w14:paraId="26234852" w14:textId="3D09A65C" w:rsidR="002B0621" w:rsidRPr="00497E82" w:rsidRDefault="002B0621" w:rsidP="0049640B">
            <w:pPr>
              <w:spacing w:line="440" w:lineRule="exact"/>
              <w:jc w:val="left"/>
              <w:rPr>
                <w:b/>
                <w:bCs/>
                <w:sz w:val="24"/>
                <w:szCs w:val="24"/>
              </w:rPr>
            </w:pPr>
            <w:r w:rsidRPr="00497E82">
              <w:rPr>
                <w:b/>
                <w:bCs/>
                <w:sz w:val="24"/>
                <w:szCs w:val="24"/>
              </w:rPr>
              <w:t>一、</w:t>
            </w:r>
            <w:r w:rsidR="009B5446" w:rsidRPr="00497E82">
              <w:rPr>
                <w:b/>
                <w:bCs/>
                <w:sz w:val="24"/>
                <w:szCs w:val="24"/>
              </w:rPr>
              <w:t>提名书的主要知识产权和标准规范目录</w:t>
            </w:r>
          </w:p>
          <w:p w14:paraId="329A470F" w14:textId="47187862" w:rsidR="002B0621" w:rsidRPr="00497E82" w:rsidRDefault="00461DF8" w:rsidP="00D10659">
            <w:pPr>
              <w:ind w:leftChars="1" w:left="343" w:hangingChars="142" w:hanging="341"/>
              <w:rPr>
                <w:bCs/>
                <w:sz w:val="24"/>
                <w:szCs w:val="24"/>
              </w:rPr>
            </w:pPr>
            <w:r w:rsidRPr="00497E82">
              <w:rPr>
                <w:bCs/>
                <w:sz w:val="24"/>
                <w:szCs w:val="24"/>
              </w:rPr>
              <w:t xml:space="preserve">[1] </w:t>
            </w:r>
            <w:r w:rsidR="00362A44" w:rsidRPr="00497E82">
              <w:rPr>
                <w:color w:val="000000"/>
                <w:sz w:val="24"/>
                <w:szCs w:val="24"/>
              </w:rPr>
              <w:t>发明专利：一种基于图像分割和自适应权重的立体匹配方法（</w:t>
            </w:r>
            <w:r w:rsidR="00362A44" w:rsidRPr="00497E82">
              <w:rPr>
                <w:color w:val="000000"/>
                <w:sz w:val="24"/>
                <w:szCs w:val="24"/>
              </w:rPr>
              <w:t>ZL201510880821.3</w:t>
            </w:r>
            <w:r w:rsidR="00362A44" w:rsidRPr="00497E82">
              <w:rPr>
                <w:color w:val="000000"/>
                <w:sz w:val="24"/>
                <w:szCs w:val="24"/>
              </w:rPr>
              <w:t>）</w:t>
            </w:r>
          </w:p>
          <w:p w14:paraId="63A4D90C" w14:textId="33758875" w:rsidR="00461DF8" w:rsidRPr="00497E82" w:rsidRDefault="00461DF8" w:rsidP="00D10659">
            <w:pPr>
              <w:ind w:leftChars="1" w:left="343" w:hangingChars="142" w:hanging="341"/>
              <w:rPr>
                <w:bCs/>
                <w:sz w:val="24"/>
                <w:szCs w:val="24"/>
              </w:rPr>
            </w:pPr>
            <w:r w:rsidRPr="00497E82">
              <w:rPr>
                <w:bCs/>
                <w:sz w:val="24"/>
                <w:szCs w:val="24"/>
              </w:rPr>
              <w:t xml:space="preserve">[2] </w:t>
            </w:r>
            <w:r w:rsidR="00362A44" w:rsidRPr="00497E82">
              <w:rPr>
                <w:color w:val="000000"/>
                <w:sz w:val="24"/>
                <w:szCs w:val="24"/>
              </w:rPr>
              <w:t>发明专利：一种非结构化大数据流的内容语义挖掘方法（</w:t>
            </w:r>
            <w:r w:rsidR="00362A44" w:rsidRPr="00497E82">
              <w:rPr>
                <w:color w:val="000000"/>
                <w:sz w:val="24"/>
                <w:szCs w:val="24"/>
              </w:rPr>
              <w:t>ZL201610041935.3</w:t>
            </w:r>
            <w:r w:rsidR="00362A44" w:rsidRPr="00497E82">
              <w:rPr>
                <w:color w:val="000000"/>
                <w:sz w:val="24"/>
                <w:szCs w:val="24"/>
              </w:rPr>
              <w:t>）</w:t>
            </w:r>
          </w:p>
          <w:p w14:paraId="46278FF4" w14:textId="7B36AD94" w:rsidR="00461DF8" w:rsidRPr="00497E82" w:rsidRDefault="00461DF8" w:rsidP="00D10659">
            <w:pPr>
              <w:ind w:leftChars="1" w:left="343" w:hangingChars="142" w:hanging="341"/>
              <w:rPr>
                <w:bCs/>
                <w:sz w:val="24"/>
                <w:szCs w:val="24"/>
              </w:rPr>
            </w:pPr>
            <w:r w:rsidRPr="00497E82">
              <w:rPr>
                <w:bCs/>
                <w:sz w:val="24"/>
                <w:szCs w:val="24"/>
              </w:rPr>
              <w:t xml:space="preserve">[3] </w:t>
            </w:r>
            <w:r w:rsidR="00362A44" w:rsidRPr="00497E82">
              <w:rPr>
                <w:color w:val="000000"/>
                <w:sz w:val="24"/>
                <w:szCs w:val="24"/>
              </w:rPr>
              <w:t>发明专利：</w:t>
            </w:r>
            <w:r w:rsidR="00457502" w:rsidRPr="00457502">
              <w:rPr>
                <w:rFonts w:hint="eastAsia"/>
                <w:color w:val="000000"/>
                <w:sz w:val="24"/>
                <w:szCs w:val="24"/>
              </w:rPr>
              <w:t>一种面向多视点视频的形状编码方法</w:t>
            </w:r>
            <w:r w:rsidR="00362A44" w:rsidRPr="00497E82">
              <w:rPr>
                <w:color w:val="000000"/>
                <w:sz w:val="24"/>
                <w:szCs w:val="24"/>
              </w:rPr>
              <w:t>（</w:t>
            </w:r>
            <w:r w:rsidR="00362A44" w:rsidRPr="00497E82">
              <w:rPr>
                <w:color w:val="000000"/>
                <w:sz w:val="24"/>
                <w:szCs w:val="24"/>
              </w:rPr>
              <w:t>ZL201810037557.0</w:t>
            </w:r>
            <w:r w:rsidR="00362A44" w:rsidRPr="00497E82">
              <w:rPr>
                <w:color w:val="000000"/>
                <w:sz w:val="24"/>
                <w:szCs w:val="24"/>
              </w:rPr>
              <w:t>）</w:t>
            </w:r>
          </w:p>
          <w:p w14:paraId="76CA615F" w14:textId="2AFCCDC2" w:rsidR="00461DF8" w:rsidRPr="00497E82" w:rsidRDefault="00461DF8" w:rsidP="00D10659">
            <w:pPr>
              <w:ind w:leftChars="1" w:left="343" w:hangingChars="142" w:hanging="341"/>
              <w:rPr>
                <w:bCs/>
                <w:sz w:val="24"/>
                <w:szCs w:val="24"/>
              </w:rPr>
            </w:pPr>
            <w:r w:rsidRPr="00497E82">
              <w:rPr>
                <w:bCs/>
                <w:sz w:val="24"/>
                <w:szCs w:val="24"/>
              </w:rPr>
              <w:t xml:space="preserve">[4] </w:t>
            </w:r>
            <w:r w:rsidR="00362A44" w:rsidRPr="00497E82">
              <w:rPr>
                <w:color w:val="000000"/>
                <w:sz w:val="24"/>
                <w:szCs w:val="24"/>
              </w:rPr>
              <w:t>发明专利：</w:t>
            </w:r>
            <w:r w:rsidR="00190786" w:rsidRPr="00497E82">
              <w:rPr>
                <w:color w:val="000000"/>
                <w:sz w:val="24"/>
                <w:szCs w:val="24"/>
              </w:rPr>
              <w:t>一种场景文本检测方法及系统</w:t>
            </w:r>
            <w:r w:rsidR="00362A44" w:rsidRPr="00497E82">
              <w:rPr>
                <w:color w:val="000000"/>
                <w:sz w:val="24"/>
                <w:szCs w:val="24"/>
              </w:rPr>
              <w:t>（</w:t>
            </w:r>
            <w:r w:rsidR="00190786" w:rsidRPr="00497E82">
              <w:rPr>
                <w:color w:val="000000"/>
                <w:sz w:val="24"/>
                <w:szCs w:val="24"/>
              </w:rPr>
              <w:t>ZL202011599888.7</w:t>
            </w:r>
            <w:r w:rsidR="00362A44" w:rsidRPr="00497E82">
              <w:rPr>
                <w:color w:val="000000"/>
                <w:sz w:val="24"/>
                <w:szCs w:val="24"/>
              </w:rPr>
              <w:t>）</w:t>
            </w:r>
          </w:p>
          <w:p w14:paraId="4D0682A1" w14:textId="7E54A2CA" w:rsidR="00461DF8" w:rsidRPr="00497E82" w:rsidRDefault="00461DF8" w:rsidP="00D10659">
            <w:pPr>
              <w:ind w:leftChars="1" w:left="343" w:hangingChars="142" w:hanging="341"/>
              <w:rPr>
                <w:bCs/>
                <w:sz w:val="24"/>
                <w:szCs w:val="24"/>
              </w:rPr>
            </w:pPr>
            <w:r w:rsidRPr="00497E82">
              <w:rPr>
                <w:bCs/>
                <w:sz w:val="24"/>
                <w:szCs w:val="24"/>
              </w:rPr>
              <w:t xml:space="preserve">[5] </w:t>
            </w:r>
            <w:r w:rsidR="00362A44" w:rsidRPr="00497E82">
              <w:rPr>
                <w:color w:val="000000"/>
                <w:sz w:val="24"/>
                <w:szCs w:val="24"/>
              </w:rPr>
              <w:t>发明专利：</w:t>
            </w:r>
            <w:r w:rsidR="00190786" w:rsidRPr="00497E82">
              <w:rPr>
                <w:color w:val="000000"/>
                <w:sz w:val="24"/>
                <w:szCs w:val="24"/>
              </w:rPr>
              <w:t>中低压配网数据集成平台及方法</w:t>
            </w:r>
            <w:r w:rsidR="00362A44" w:rsidRPr="00497E82">
              <w:rPr>
                <w:color w:val="000000"/>
                <w:sz w:val="24"/>
                <w:szCs w:val="24"/>
              </w:rPr>
              <w:t>（</w:t>
            </w:r>
            <w:r w:rsidR="00190786" w:rsidRPr="00497E82">
              <w:rPr>
                <w:color w:val="000000"/>
                <w:sz w:val="24"/>
                <w:szCs w:val="24"/>
              </w:rPr>
              <w:t>ZL201310120860.4</w:t>
            </w:r>
            <w:r w:rsidR="00362A44" w:rsidRPr="00497E82">
              <w:rPr>
                <w:color w:val="000000"/>
                <w:sz w:val="24"/>
                <w:szCs w:val="24"/>
              </w:rPr>
              <w:t>）</w:t>
            </w:r>
          </w:p>
          <w:p w14:paraId="0DCE43EA" w14:textId="3F0B3BAF" w:rsidR="00461DF8" w:rsidRPr="00497E82" w:rsidRDefault="00461DF8" w:rsidP="00D10659">
            <w:pPr>
              <w:ind w:leftChars="1" w:left="343" w:hangingChars="142" w:hanging="341"/>
              <w:rPr>
                <w:bCs/>
                <w:sz w:val="24"/>
                <w:szCs w:val="24"/>
              </w:rPr>
            </w:pPr>
            <w:r w:rsidRPr="00497E82">
              <w:rPr>
                <w:bCs/>
                <w:sz w:val="24"/>
                <w:szCs w:val="24"/>
              </w:rPr>
              <w:t xml:space="preserve">[6] </w:t>
            </w:r>
            <w:r w:rsidR="00362A44" w:rsidRPr="00497E82">
              <w:rPr>
                <w:color w:val="000000"/>
                <w:sz w:val="24"/>
                <w:szCs w:val="24"/>
              </w:rPr>
              <w:t>发明专利：</w:t>
            </w:r>
            <w:r w:rsidR="00190786" w:rsidRPr="00497E82">
              <w:rPr>
                <w:color w:val="000000"/>
                <w:sz w:val="24"/>
                <w:szCs w:val="24"/>
              </w:rPr>
              <w:t>配网线路异常监控方法及装置</w:t>
            </w:r>
            <w:r w:rsidR="00362A44" w:rsidRPr="00497E82">
              <w:rPr>
                <w:color w:val="000000"/>
                <w:sz w:val="24"/>
                <w:szCs w:val="24"/>
              </w:rPr>
              <w:t>（</w:t>
            </w:r>
            <w:r w:rsidR="00190786" w:rsidRPr="00497E82">
              <w:rPr>
                <w:color w:val="000000"/>
                <w:sz w:val="24"/>
                <w:szCs w:val="24"/>
              </w:rPr>
              <w:t>ZL201310415321.3</w:t>
            </w:r>
            <w:r w:rsidR="00362A44" w:rsidRPr="00497E82">
              <w:rPr>
                <w:color w:val="000000"/>
                <w:sz w:val="24"/>
                <w:szCs w:val="24"/>
              </w:rPr>
              <w:t>）</w:t>
            </w:r>
          </w:p>
          <w:p w14:paraId="3D10314A" w14:textId="5B0677A6" w:rsidR="00461DF8" w:rsidRPr="00497E82" w:rsidRDefault="00461DF8" w:rsidP="00D10659">
            <w:pPr>
              <w:ind w:leftChars="1" w:left="343" w:hangingChars="142" w:hanging="341"/>
              <w:rPr>
                <w:bCs/>
                <w:sz w:val="24"/>
                <w:szCs w:val="24"/>
              </w:rPr>
            </w:pPr>
            <w:r w:rsidRPr="00497E82">
              <w:rPr>
                <w:bCs/>
                <w:sz w:val="24"/>
                <w:szCs w:val="24"/>
              </w:rPr>
              <w:t xml:space="preserve">[7] </w:t>
            </w:r>
            <w:r w:rsidR="00362A44" w:rsidRPr="00497E82">
              <w:rPr>
                <w:color w:val="000000"/>
                <w:sz w:val="24"/>
                <w:szCs w:val="24"/>
              </w:rPr>
              <w:t>发明专利：</w:t>
            </w:r>
            <w:r w:rsidR="00190786" w:rsidRPr="00497E82">
              <w:rPr>
                <w:color w:val="000000"/>
                <w:sz w:val="24"/>
                <w:szCs w:val="24"/>
              </w:rPr>
              <w:t>一种长隧道内的</w:t>
            </w:r>
            <w:proofErr w:type="gramStart"/>
            <w:r w:rsidR="00190786" w:rsidRPr="00497E82">
              <w:rPr>
                <w:color w:val="000000"/>
                <w:sz w:val="24"/>
                <w:szCs w:val="24"/>
              </w:rPr>
              <w:t>低速跟</w:t>
            </w:r>
            <w:proofErr w:type="gramEnd"/>
            <w:r w:rsidR="00190786" w:rsidRPr="00497E82">
              <w:rPr>
                <w:color w:val="000000"/>
                <w:sz w:val="24"/>
                <w:szCs w:val="24"/>
              </w:rPr>
              <w:t>拍系统</w:t>
            </w:r>
            <w:r w:rsidR="00362A44" w:rsidRPr="00497E82">
              <w:rPr>
                <w:color w:val="000000"/>
                <w:sz w:val="24"/>
                <w:szCs w:val="24"/>
              </w:rPr>
              <w:t>（</w:t>
            </w:r>
            <w:r w:rsidR="00190786" w:rsidRPr="00497E82">
              <w:rPr>
                <w:color w:val="000000"/>
                <w:sz w:val="24"/>
                <w:szCs w:val="24"/>
              </w:rPr>
              <w:t>ZL201910794088.1</w:t>
            </w:r>
            <w:r w:rsidR="00362A44" w:rsidRPr="00497E82">
              <w:rPr>
                <w:color w:val="000000"/>
                <w:sz w:val="24"/>
                <w:szCs w:val="24"/>
              </w:rPr>
              <w:t>）</w:t>
            </w:r>
          </w:p>
          <w:p w14:paraId="313FB016" w14:textId="1B97C98D" w:rsidR="00461DF8" w:rsidRPr="00497E82" w:rsidRDefault="00461DF8" w:rsidP="00D10659">
            <w:pPr>
              <w:ind w:leftChars="1" w:left="343" w:hangingChars="142" w:hanging="341"/>
              <w:rPr>
                <w:bCs/>
                <w:sz w:val="24"/>
                <w:szCs w:val="24"/>
              </w:rPr>
            </w:pPr>
            <w:r w:rsidRPr="00497E82">
              <w:rPr>
                <w:bCs/>
                <w:sz w:val="24"/>
                <w:szCs w:val="24"/>
              </w:rPr>
              <w:t xml:space="preserve">[8] </w:t>
            </w:r>
            <w:r w:rsidR="00362A44" w:rsidRPr="00497E82">
              <w:rPr>
                <w:color w:val="000000"/>
                <w:sz w:val="24"/>
                <w:szCs w:val="24"/>
              </w:rPr>
              <w:t>发明专利：</w:t>
            </w:r>
            <w:r w:rsidR="00190786" w:rsidRPr="00497E82">
              <w:rPr>
                <w:color w:val="000000"/>
                <w:sz w:val="24"/>
                <w:szCs w:val="24"/>
              </w:rPr>
              <w:t>一种隧道巡检机器人的高清摄像装置及图像采集生成方法</w:t>
            </w:r>
            <w:r w:rsidR="00362A44" w:rsidRPr="00497E82">
              <w:rPr>
                <w:color w:val="000000"/>
                <w:sz w:val="24"/>
                <w:szCs w:val="24"/>
              </w:rPr>
              <w:t>（</w:t>
            </w:r>
            <w:r w:rsidR="00190786" w:rsidRPr="00497E82">
              <w:rPr>
                <w:color w:val="000000"/>
                <w:sz w:val="24"/>
                <w:szCs w:val="24"/>
              </w:rPr>
              <w:t>ZL201910099476.8</w:t>
            </w:r>
            <w:r w:rsidR="00362A44" w:rsidRPr="00497E82">
              <w:rPr>
                <w:color w:val="000000"/>
                <w:sz w:val="24"/>
                <w:szCs w:val="24"/>
              </w:rPr>
              <w:t>）</w:t>
            </w:r>
          </w:p>
          <w:p w14:paraId="73530B6A" w14:textId="2188E3CC" w:rsidR="00461DF8" w:rsidRPr="00497E82" w:rsidRDefault="00461DF8" w:rsidP="00D10659">
            <w:pPr>
              <w:ind w:leftChars="1" w:left="343" w:hangingChars="142" w:hanging="341"/>
              <w:rPr>
                <w:bCs/>
                <w:sz w:val="24"/>
                <w:szCs w:val="24"/>
              </w:rPr>
            </w:pPr>
            <w:r w:rsidRPr="00497E82">
              <w:rPr>
                <w:bCs/>
                <w:sz w:val="24"/>
                <w:szCs w:val="24"/>
              </w:rPr>
              <w:t xml:space="preserve">[9] </w:t>
            </w:r>
            <w:r w:rsidR="00362A44" w:rsidRPr="00497E82">
              <w:rPr>
                <w:color w:val="000000"/>
                <w:sz w:val="24"/>
                <w:szCs w:val="24"/>
              </w:rPr>
              <w:t>发明专利：</w:t>
            </w:r>
            <w:r w:rsidR="00190786" w:rsidRPr="00497E82">
              <w:rPr>
                <w:color w:val="000000"/>
                <w:sz w:val="24"/>
                <w:szCs w:val="24"/>
              </w:rPr>
              <w:t>一种使用隧道巡检机器人全方位实时监控的方法</w:t>
            </w:r>
            <w:r w:rsidR="00362A44" w:rsidRPr="00497E82">
              <w:rPr>
                <w:color w:val="000000"/>
                <w:sz w:val="24"/>
                <w:szCs w:val="24"/>
              </w:rPr>
              <w:t>（</w:t>
            </w:r>
            <w:r w:rsidR="00190786" w:rsidRPr="00497E82">
              <w:rPr>
                <w:color w:val="000000"/>
                <w:sz w:val="24"/>
                <w:szCs w:val="24"/>
              </w:rPr>
              <w:t>ZL201910099459.4</w:t>
            </w:r>
            <w:r w:rsidR="00362A44" w:rsidRPr="00497E82">
              <w:rPr>
                <w:color w:val="000000"/>
                <w:sz w:val="24"/>
                <w:szCs w:val="24"/>
              </w:rPr>
              <w:t>）</w:t>
            </w:r>
          </w:p>
          <w:p w14:paraId="53E9D007" w14:textId="78680401" w:rsidR="00461DF8" w:rsidRDefault="00461DF8" w:rsidP="00D10659">
            <w:pPr>
              <w:ind w:leftChars="1" w:left="343" w:hangingChars="142" w:hanging="341"/>
              <w:rPr>
                <w:color w:val="000000"/>
                <w:sz w:val="24"/>
                <w:szCs w:val="24"/>
              </w:rPr>
            </w:pPr>
            <w:r w:rsidRPr="00497E82">
              <w:rPr>
                <w:bCs/>
                <w:sz w:val="24"/>
                <w:szCs w:val="24"/>
              </w:rPr>
              <w:t xml:space="preserve">[10] </w:t>
            </w:r>
            <w:r w:rsidR="00362A44" w:rsidRPr="00497E82">
              <w:rPr>
                <w:bCs/>
                <w:sz w:val="24"/>
                <w:szCs w:val="24"/>
              </w:rPr>
              <w:t>软件著作权</w:t>
            </w:r>
            <w:r w:rsidR="00362A44" w:rsidRPr="00497E82">
              <w:rPr>
                <w:color w:val="000000"/>
                <w:sz w:val="24"/>
                <w:szCs w:val="24"/>
              </w:rPr>
              <w:t>：</w:t>
            </w:r>
            <w:r w:rsidR="00190786" w:rsidRPr="00497E82">
              <w:rPr>
                <w:color w:val="000000"/>
                <w:sz w:val="24"/>
                <w:szCs w:val="24"/>
              </w:rPr>
              <w:t>Fixed-Polygon</w:t>
            </w:r>
            <w:r w:rsidR="00190786" w:rsidRPr="00497E82">
              <w:rPr>
                <w:color w:val="000000"/>
                <w:sz w:val="24"/>
                <w:szCs w:val="24"/>
              </w:rPr>
              <w:t>视频序列编解码软件</w:t>
            </w:r>
            <w:r w:rsidR="00190786" w:rsidRPr="00497E82">
              <w:rPr>
                <w:color w:val="000000"/>
                <w:sz w:val="24"/>
                <w:szCs w:val="24"/>
              </w:rPr>
              <w:t>:</w:t>
            </w:r>
            <w:r w:rsidR="00190786" w:rsidRPr="00497E82">
              <w:rPr>
                <w:color w:val="000000"/>
                <w:sz w:val="24"/>
                <w:szCs w:val="24"/>
              </w:rPr>
              <w:t>中国</w:t>
            </w:r>
            <w:r w:rsidR="00362A44" w:rsidRPr="00497E82">
              <w:rPr>
                <w:color w:val="000000"/>
                <w:sz w:val="24"/>
                <w:szCs w:val="24"/>
              </w:rPr>
              <w:t>（</w:t>
            </w:r>
            <w:r w:rsidR="00190786" w:rsidRPr="00497E82">
              <w:rPr>
                <w:color w:val="000000"/>
                <w:sz w:val="24"/>
                <w:szCs w:val="24"/>
              </w:rPr>
              <w:t>2018SR1052904</w:t>
            </w:r>
            <w:r w:rsidR="00362A44" w:rsidRPr="00497E82">
              <w:rPr>
                <w:color w:val="000000"/>
                <w:sz w:val="24"/>
                <w:szCs w:val="24"/>
              </w:rPr>
              <w:t>）</w:t>
            </w:r>
          </w:p>
          <w:p w14:paraId="496E9638" w14:textId="77777777" w:rsidR="00614C88" w:rsidRPr="00497E82" w:rsidRDefault="00614C88" w:rsidP="00D10659">
            <w:pPr>
              <w:ind w:leftChars="1" w:left="343" w:hangingChars="142" w:hanging="341"/>
              <w:rPr>
                <w:bCs/>
                <w:sz w:val="24"/>
                <w:szCs w:val="24"/>
              </w:rPr>
            </w:pPr>
          </w:p>
          <w:p w14:paraId="2FFD6473" w14:textId="77777777" w:rsidR="009B5446" w:rsidRPr="00497E82" w:rsidRDefault="002B0621" w:rsidP="0049640B">
            <w:pPr>
              <w:spacing w:line="440" w:lineRule="exact"/>
              <w:jc w:val="left"/>
              <w:rPr>
                <w:b/>
                <w:bCs/>
                <w:sz w:val="24"/>
                <w:szCs w:val="24"/>
              </w:rPr>
            </w:pPr>
            <w:r w:rsidRPr="00497E82">
              <w:rPr>
                <w:b/>
                <w:bCs/>
                <w:sz w:val="24"/>
                <w:szCs w:val="24"/>
              </w:rPr>
              <w:t>二、</w:t>
            </w:r>
            <w:r w:rsidR="009B5446" w:rsidRPr="00497E82">
              <w:rPr>
                <w:b/>
                <w:bCs/>
                <w:sz w:val="24"/>
                <w:szCs w:val="24"/>
              </w:rPr>
              <w:t>代表性论文专著目录</w:t>
            </w:r>
          </w:p>
          <w:p w14:paraId="27034E32" w14:textId="01B27830" w:rsidR="00461DF8" w:rsidRPr="00497E82" w:rsidRDefault="00461DF8" w:rsidP="00D10659">
            <w:pPr>
              <w:ind w:leftChars="1" w:left="343" w:hangingChars="142" w:hanging="341"/>
              <w:rPr>
                <w:bCs/>
                <w:sz w:val="24"/>
                <w:szCs w:val="24"/>
              </w:rPr>
            </w:pPr>
            <w:r w:rsidRPr="00497E82">
              <w:rPr>
                <w:bCs/>
                <w:sz w:val="24"/>
                <w:szCs w:val="24"/>
              </w:rPr>
              <w:t xml:space="preserve">[1] </w:t>
            </w:r>
            <w:proofErr w:type="spellStart"/>
            <w:r w:rsidR="00440F6E" w:rsidRPr="00497E82">
              <w:rPr>
                <w:bCs/>
                <w:sz w:val="24"/>
                <w:szCs w:val="24"/>
              </w:rPr>
              <w:t>Zhongjie</w:t>
            </w:r>
            <w:proofErr w:type="spellEnd"/>
            <w:r w:rsidR="00440F6E" w:rsidRPr="00497E82">
              <w:rPr>
                <w:bCs/>
                <w:sz w:val="24"/>
                <w:szCs w:val="24"/>
              </w:rPr>
              <w:t xml:space="preserve"> Zhu, </w:t>
            </w:r>
            <w:proofErr w:type="spellStart"/>
            <w:r w:rsidR="00440F6E" w:rsidRPr="00497E82">
              <w:rPr>
                <w:bCs/>
                <w:sz w:val="24"/>
                <w:szCs w:val="24"/>
              </w:rPr>
              <w:t>Yuer</w:t>
            </w:r>
            <w:proofErr w:type="spellEnd"/>
            <w:r w:rsidR="00440F6E" w:rsidRPr="00497E82">
              <w:rPr>
                <w:bCs/>
                <w:sz w:val="24"/>
                <w:szCs w:val="24"/>
              </w:rPr>
              <w:t xml:space="preserve"> Wang, </w:t>
            </w:r>
            <w:proofErr w:type="spellStart"/>
            <w:r w:rsidR="00440F6E" w:rsidRPr="00497E82">
              <w:rPr>
                <w:bCs/>
                <w:sz w:val="24"/>
                <w:szCs w:val="24"/>
              </w:rPr>
              <w:t>Gangyi</w:t>
            </w:r>
            <w:proofErr w:type="spellEnd"/>
            <w:r w:rsidR="00440F6E" w:rsidRPr="00497E82">
              <w:rPr>
                <w:bCs/>
                <w:sz w:val="24"/>
                <w:szCs w:val="24"/>
              </w:rPr>
              <w:t xml:space="preserve"> Jiang, et al. Efficient Shape Coding for Object-Based 3D Video Applications[J]. IEEE Trans. Circuits Syst. Video Technol. 2019, 29(11): 3317-3325.</w:t>
            </w:r>
          </w:p>
          <w:p w14:paraId="44DB9367" w14:textId="351C8EE2" w:rsidR="00461DF8" w:rsidRPr="00497E82" w:rsidRDefault="00461DF8" w:rsidP="00D10659">
            <w:pPr>
              <w:ind w:leftChars="1" w:left="343" w:hangingChars="142" w:hanging="341"/>
              <w:rPr>
                <w:bCs/>
                <w:sz w:val="24"/>
                <w:szCs w:val="24"/>
              </w:rPr>
            </w:pPr>
            <w:r w:rsidRPr="00497E82">
              <w:rPr>
                <w:bCs/>
                <w:sz w:val="24"/>
                <w:szCs w:val="24"/>
              </w:rPr>
              <w:t xml:space="preserve">[2] </w:t>
            </w:r>
            <w:proofErr w:type="spellStart"/>
            <w:r w:rsidR="00440F6E" w:rsidRPr="00497E82">
              <w:rPr>
                <w:bCs/>
                <w:sz w:val="24"/>
                <w:szCs w:val="24"/>
              </w:rPr>
              <w:t>Yongqiang</w:t>
            </w:r>
            <w:proofErr w:type="spellEnd"/>
            <w:r w:rsidR="00440F6E" w:rsidRPr="00497E82">
              <w:rPr>
                <w:bCs/>
                <w:sz w:val="24"/>
                <w:szCs w:val="24"/>
              </w:rPr>
              <w:t xml:space="preserve"> Bai, </w:t>
            </w:r>
            <w:proofErr w:type="spellStart"/>
            <w:r w:rsidR="00440F6E" w:rsidRPr="00497E82">
              <w:rPr>
                <w:bCs/>
                <w:sz w:val="24"/>
                <w:szCs w:val="24"/>
              </w:rPr>
              <w:t>Zhongjie</w:t>
            </w:r>
            <w:proofErr w:type="spellEnd"/>
            <w:r w:rsidR="00440F6E" w:rsidRPr="00497E82">
              <w:rPr>
                <w:bCs/>
                <w:sz w:val="24"/>
                <w:szCs w:val="24"/>
              </w:rPr>
              <w:t xml:space="preserve"> Zhu, </w:t>
            </w:r>
            <w:proofErr w:type="spellStart"/>
            <w:r w:rsidR="00440F6E" w:rsidRPr="00497E82">
              <w:rPr>
                <w:bCs/>
                <w:sz w:val="24"/>
                <w:szCs w:val="24"/>
              </w:rPr>
              <w:t>Gangyi</w:t>
            </w:r>
            <w:proofErr w:type="spellEnd"/>
            <w:r w:rsidR="00440F6E" w:rsidRPr="00497E82">
              <w:rPr>
                <w:bCs/>
                <w:sz w:val="24"/>
                <w:szCs w:val="24"/>
              </w:rPr>
              <w:t xml:space="preserve"> Jiang, et al. Blind Quality Assessment of Screen Content Images via Macro-Micro Modeling of Tensor Domain Dictionary[J]. IEEE Transactions on Multimedia, vol. 23, pp. 4259-4271, 2021.</w:t>
            </w:r>
          </w:p>
          <w:p w14:paraId="36B2BBF2" w14:textId="2964B3A7" w:rsidR="00461DF8" w:rsidRPr="00497E82" w:rsidRDefault="00461DF8" w:rsidP="00D10659">
            <w:pPr>
              <w:ind w:leftChars="1" w:left="343" w:hangingChars="142" w:hanging="341"/>
              <w:rPr>
                <w:bCs/>
                <w:sz w:val="24"/>
                <w:szCs w:val="24"/>
              </w:rPr>
            </w:pPr>
            <w:r w:rsidRPr="00497E82">
              <w:rPr>
                <w:bCs/>
                <w:sz w:val="24"/>
                <w:szCs w:val="24"/>
              </w:rPr>
              <w:t xml:space="preserve">[3] </w:t>
            </w:r>
            <w:proofErr w:type="spellStart"/>
            <w:r w:rsidR="00440F6E" w:rsidRPr="00497E82">
              <w:rPr>
                <w:bCs/>
                <w:sz w:val="24"/>
                <w:szCs w:val="24"/>
              </w:rPr>
              <w:t>Zhongjie</w:t>
            </w:r>
            <w:proofErr w:type="spellEnd"/>
            <w:r w:rsidR="00440F6E" w:rsidRPr="00497E82">
              <w:rPr>
                <w:bCs/>
                <w:sz w:val="24"/>
                <w:szCs w:val="24"/>
              </w:rPr>
              <w:t xml:space="preserve"> Zhu, </w:t>
            </w:r>
            <w:proofErr w:type="spellStart"/>
            <w:r w:rsidR="00440F6E" w:rsidRPr="00497E82">
              <w:rPr>
                <w:bCs/>
                <w:sz w:val="24"/>
                <w:szCs w:val="24"/>
              </w:rPr>
              <w:t>Qinyan</w:t>
            </w:r>
            <w:proofErr w:type="spellEnd"/>
            <w:r w:rsidR="00440F6E" w:rsidRPr="00497E82">
              <w:rPr>
                <w:bCs/>
                <w:sz w:val="24"/>
                <w:szCs w:val="24"/>
              </w:rPr>
              <w:t xml:space="preserve"> Dai, Hybrid Scheme for Accurate Stereo Matching[J]. Neurocomputing, 2017, 252(23): 24-33. </w:t>
            </w:r>
          </w:p>
          <w:p w14:paraId="10641726" w14:textId="67995706" w:rsidR="00461DF8" w:rsidRPr="00497E82" w:rsidRDefault="00461DF8" w:rsidP="00D10659">
            <w:pPr>
              <w:ind w:leftChars="1" w:left="343" w:hangingChars="142" w:hanging="341"/>
              <w:rPr>
                <w:bCs/>
                <w:sz w:val="24"/>
                <w:szCs w:val="24"/>
              </w:rPr>
            </w:pPr>
            <w:r w:rsidRPr="00497E82">
              <w:rPr>
                <w:bCs/>
                <w:sz w:val="24"/>
                <w:szCs w:val="24"/>
              </w:rPr>
              <w:t>[</w:t>
            </w:r>
            <w:r w:rsidR="00A02480">
              <w:rPr>
                <w:bCs/>
                <w:sz w:val="24"/>
                <w:szCs w:val="24"/>
              </w:rPr>
              <w:t>4</w:t>
            </w:r>
            <w:r w:rsidRPr="00497E82">
              <w:rPr>
                <w:bCs/>
                <w:sz w:val="24"/>
                <w:szCs w:val="24"/>
              </w:rPr>
              <w:t xml:space="preserve">] </w:t>
            </w:r>
            <w:proofErr w:type="spellStart"/>
            <w:r w:rsidR="00497E82" w:rsidRPr="00497E82">
              <w:rPr>
                <w:bCs/>
                <w:sz w:val="24"/>
                <w:szCs w:val="24"/>
              </w:rPr>
              <w:t>Renwei</w:t>
            </w:r>
            <w:proofErr w:type="spellEnd"/>
            <w:r w:rsidR="00497E82" w:rsidRPr="00497E82">
              <w:rPr>
                <w:bCs/>
                <w:sz w:val="24"/>
                <w:szCs w:val="24"/>
              </w:rPr>
              <w:t xml:space="preserve"> Tu, </w:t>
            </w:r>
            <w:proofErr w:type="spellStart"/>
            <w:r w:rsidR="00497E82" w:rsidRPr="00497E82">
              <w:rPr>
                <w:bCs/>
                <w:sz w:val="24"/>
                <w:szCs w:val="24"/>
              </w:rPr>
              <w:t>Zhongjie</w:t>
            </w:r>
            <w:proofErr w:type="spellEnd"/>
            <w:r w:rsidR="00497E82" w:rsidRPr="00497E82">
              <w:rPr>
                <w:bCs/>
                <w:sz w:val="24"/>
                <w:szCs w:val="24"/>
              </w:rPr>
              <w:t xml:space="preserve"> Zhu, Yongqiang Bai, et al. Improved YOLO </w:t>
            </w:r>
            <w:r w:rsidR="002A70DC">
              <w:rPr>
                <w:rFonts w:hint="eastAsia"/>
                <w:bCs/>
                <w:sz w:val="24"/>
                <w:szCs w:val="24"/>
              </w:rPr>
              <w:t>V</w:t>
            </w:r>
            <w:r w:rsidR="00497E82" w:rsidRPr="00497E82">
              <w:rPr>
                <w:bCs/>
                <w:sz w:val="24"/>
                <w:szCs w:val="24"/>
              </w:rPr>
              <w:t xml:space="preserve">3 </w:t>
            </w:r>
            <w:r w:rsidR="002A70DC">
              <w:rPr>
                <w:rFonts w:hint="eastAsia"/>
                <w:bCs/>
                <w:sz w:val="24"/>
                <w:szCs w:val="24"/>
              </w:rPr>
              <w:t>N</w:t>
            </w:r>
            <w:r w:rsidR="00497E82" w:rsidRPr="00497E82">
              <w:rPr>
                <w:bCs/>
                <w:sz w:val="24"/>
                <w:szCs w:val="24"/>
              </w:rPr>
              <w:t xml:space="preserve">etwork-based </w:t>
            </w:r>
            <w:r w:rsidR="002A70DC">
              <w:rPr>
                <w:rFonts w:hint="eastAsia"/>
                <w:bCs/>
                <w:sz w:val="24"/>
                <w:szCs w:val="24"/>
              </w:rPr>
              <w:t>O</w:t>
            </w:r>
            <w:r w:rsidR="00497E82" w:rsidRPr="00497E82">
              <w:rPr>
                <w:bCs/>
                <w:sz w:val="24"/>
                <w:szCs w:val="24"/>
              </w:rPr>
              <w:t xml:space="preserve">bject </w:t>
            </w:r>
            <w:r w:rsidR="002A70DC">
              <w:rPr>
                <w:rFonts w:hint="eastAsia"/>
                <w:bCs/>
                <w:sz w:val="24"/>
                <w:szCs w:val="24"/>
              </w:rPr>
              <w:t>D</w:t>
            </w:r>
            <w:r w:rsidR="00497E82" w:rsidRPr="00497E82">
              <w:rPr>
                <w:bCs/>
                <w:sz w:val="24"/>
                <w:szCs w:val="24"/>
              </w:rPr>
              <w:t xml:space="preserve">etection for </w:t>
            </w:r>
            <w:r w:rsidR="002A70DC">
              <w:rPr>
                <w:rFonts w:hint="eastAsia"/>
                <w:bCs/>
                <w:sz w:val="24"/>
                <w:szCs w:val="24"/>
              </w:rPr>
              <w:t>B</w:t>
            </w:r>
            <w:r w:rsidR="00497E82" w:rsidRPr="00497E82">
              <w:rPr>
                <w:bCs/>
                <w:sz w:val="24"/>
                <w:szCs w:val="24"/>
              </w:rPr>
              <w:t xml:space="preserve">lind </w:t>
            </w:r>
            <w:r w:rsidR="002A70DC">
              <w:rPr>
                <w:rFonts w:hint="eastAsia"/>
                <w:bCs/>
                <w:sz w:val="24"/>
                <w:szCs w:val="24"/>
              </w:rPr>
              <w:lastRenderedPageBreak/>
              <w:t>Z</w:t>
            </w:r>
            <w:r w:rsidR="00497E82" w:rsidRPr="00497E82">
              <w:rPr>
                <w:bCs/>
                <w:sz w:val="24"/>
                <w:szCs w:val="24"/>
              </w:rPr>
              <w:t xml:space="preserve">ones of </w:t>
            </w:r>
            <w:r w:rsidR="002A70DC">
              <w:rPr>
                <w:rFonts w:hint="eastAsia"/>
                <w:bCs/>
                <w:sz w:val="24"/>
                <w:szCs w:val="24"/>
              </w:rPr>
              <w:t>H</w:t>
            </w:r>
            <w:r w:rsidR="00497E82" w:rsidRPr="00497E82">
              <w:rPr>
                <w:bCs/>
                <w:sz w:val="24"/>
                <w:szCs w:val="24"/>
              </w:rPr>
              <w:t xml:space="preserve">eavy </w:t>
            </w:r>
            <w:r w:rsidR="002A70DC">
              <w:rPr>
                <w:rFonts w:hint="eastAsia"/>
                <w:bCs/>
                <w:sz w:val="24"/>
                <w:szCs w:val="24"/>
              </w:rPr>
              <w:t>T</w:t>
            </w:r>
            <w:r w:rsidR="00497E82" w:rsidRPr="00497E82">
              <w:rPr>
                <w:bCs/>
                <w:sz w:val="24"/>
                <w:szCs w:val="24"/>
              </w:rPr>
              <w:t>rucks[J]. Journal of Electronic Imaging, 2020, 29(5).</w:t>
            </w:r>
          </w:p>
          <w:p w14:paraId="6AD8D7CE" w14:textId="73AB87A7" w:rsidR="00461DF8" w:rsidRPr="00497E82" w:rsidRDefault="00461DF8" w:rsidP="00D10659">
            <w:pPr>
              <w:ind w:leftChars="1" w:left="343" w:hangingChars="142" w:hanging="341"/>
              <w:rPr>
                <w:bCs/>
                <w:sz w:val="24"/>
                <w:szCs w:val="24"/>
              </w:rPr>
            </w:pPr>
            <w:r w:rsidRPr="00497E82">
              <w:rPr>
                <w:bCs/>
                <w:sz w:val="24"/>
                <w:szCs w:val="24"/>
              </w:rPr>
              <w:t>[</w:t>
            </w:r>
            <w:r w:rsidR="00A02480">
              <w:rPr>
                <w:bCs/>
                <w:sz w:val="24"/>
                <w:szCs w:val="24"/>
              </w:rPr>
              <w:t>5</w:t>
            </w:r>
            <w:r w:rsidRPr="00497E82">
              <w:rPr>
                <w:bCs/>
                <w:sz w:val="24"/>
                <w:szCs w:val="24"/>
              </w:rPr>
              <w:t xml:space="preserve">] </w:t>
            </w:r>
            <w:proofErr w:type="spellStart"/>
            <w:r w:rsidR="00497E82" w:rsidRPr="00497E82">
              <w:rPr>
                <w:bCs/>
                <w:sz w:val="24"/>
                <w:szCs w:val="24"/>
              </w:rPr>
              <w:t>Renwei</w:t>
            </w:r>
            <w:proofErr w:type="spellEnd"/>
            <w:r w:rsidR="00497E82" w:rsidRPr="00497E82">
              <w:rPr>
                <w:bCs/>
                <w:sz w:val="24"/>
                <w:szCs w:val="24"/>
              </w:rPr>
              <w:t xml:space="preserve"> Tu, </w:t>
            </w:r>
            <w:proofErr w:type="spellStart"/>
            <w:r w:rsidR="00497E82" w:rsidRPr="00497E82">
              <w:rPr>
                <w:bCs/>
                <w:sz w:val="24"/>
                <w:szCs w:val="24"/>
              </w:rPr>
              <w:t>Zhongjie</w:t>
            </w:r>
            <w:proofErr w:type="spellEnd"/>
            <w:r w:rsidR="00497E82" w:rsidRPr="00497E82">
              <w:rPr>
                <w:bCs/>
                <w:sz w:val="24"/>
                <w:szCs w:val="24"/>
              </w:rPr>
              <w:t xml:space="preserve"> Zhu, Yongqiang Bai, et al. Key Parts of Transmission Line Detection Using Improved YOLO v3[J]. International Arab Journal of Information Technology (IAJIT), 2021, 18(6):747-754.</w:t>
            </w:r>
          </w:p>
          <w:p w14:paraId="1BDBF339" w14:textId="47D62561" w:rsidR="00461DF8" w:rsidRDefault="00461DF8" w:rsidP="00D10659">
            <w:pPr>
              <w:ind w:leftChars="1" w:left="343" w:hangingChars="142" w:hanging="341"/>
              <w:rPr>
                <w:bCs/>
                <w:sz w:val="24"/>
                <w:szCs w:val="24"/>
              </w:rPr>
            </w:pPr>
            <w:r w:rsidRPr="00497E82">
              <w:rPr>
                <w:bCs/>
                <w:sz w:val="24"/>
                <w:szCs w:val="24"/>
              </w:rPr>
              <w:t>[</w:t>
            </w:r>
            <w:r w:rsidR="00A02480">
              <w:rPr>
                <w:bCs/>
                <w:sz w:val="24"/>
                <w:szCs w:val="24"/>
              </w:rPr>
              <w:t>6</w:t>
            </w:r>
            <w:r w:rsidRPr="00497E82">
              <w:rPr>
                <w:bCs/>
                <w:sz w:val="24"/>
                <w:szCs w:val="24"/>
              </w:rPr>
              <w:t xml:space="preserve">] </w:t>
            </w:r>
            <w:proofErr w:type="spellStart"/>
            <w:r w:rsidR="00497E82" w:rsidRPr="00497E82">
              <w:rPr>
                <w:bCs/>
                <w:sz w:val="24"/>
                <w:szCs w:val="24"/>
              </w:rPr>
              <w:t>Guanglong</w:t>
            </w:r>
            <w:proofErr w:type="spellEnd"/>
            <w:r w:rsidR="00497E82" w:rsidRPr="00497E82">
              <w:rPr>
                <w:bCs/>
                <w:sz w:val="24"/>
                <w:szCs w:val="24"/>
              </w:rPr>
              <w:t xml:space="preserve"> Liao, </w:t>
            </w:r>
            <w:proofErr w:type="spellStart"/>
            <w:r w:rsidR="00497E82" w:rsidRPr="00497E82">
              <w:rPr>
                <w:bCs/>
                <w:sz w:val="24"/>
                <w:szCs w:val="24"/>
              </w:rPr>
              <w:t>Zhongjie</w:t>
            </w:r>
            <w:proofErr w:type="spellEnd"/>
            <w:r w:rsidR="00497E82" w:rsidRPr="00497E82">
              <w:rPr>
                <w:bCs/>
                <w:sz w:val="24"/>
                <w:szCs w:val="24"/>
              </w:rPr>
              <w:t xml:space="preserve"> Zhu, Yongqiang Bai, et al.</w:t>
            </w:r>
            <w:r w:rsidR="00497E82">
              <w:rPr>
                <w:bCs/>
                <w:sz w:val="24"/>
                <w:szCs w:val="24"/>
              </w:rPr>
              <w:t xml:space="preserve"> </w:t>
            </w:r>
            <w:proofErr w:type="spellStart"/>
            <w:r w:rsidR="00497E82" w:rsidRPr="00497E82">
              <w:rPr>
                <w:bCs/>
                <w:sz w:val="24"/>
                <w:szCs w:val="24"/>
              </w:rPr>
              <w:t>PSENet</w:t>
            </w:r>
            <w:proofErr w:type="spellEnd"/>
            <w:r w:rsidR="00497E82" w:rsidRPr="00497E82">
              <w:rPr>
                <w:bCs/>
                <w:sz w:val="24"/>
                <w:szCs w:val="24"/>
              </w:rPr>
              <w:t>-Based Efficient Scene Text Detection [J]. EURASIP Journal on Advances in Signal Processing, 2021(1):97.</w:t>
            </w:r>
          </w:p>
          <w:p w14:paraId="67AE9A79" w14:textId="01088B62" w:rsidR="00A02480" w:rsidRPr="00497E82" w:rsidRDefault="00A02480" w:rsidP="00A02480">
            <w:pPr>
              <w:ind w:leftChars="1" w:left="343" w:hangingChars="142" w:hanging="341"/>
              <w:rPr>
                <w:bCs/>
                <w:sz w:val="24"/>
                <w:szCs w:val="24"/>
              </w:rPr>
            </w:pPr>
            <w:r w:rsidRPr="00497E82">
              <w:rPr>
                <w:bCs/>
                <w:sz w:val="24"/>
                <w:szCs w:val="24"/>
              </w:rPr>
              <w:t>[</w:t>
            </w:r>
            <w:r>
              <w:rPr>
                <w:bCs/>
                <w:sz w:val="24"/>
                <w:szCs w:val="24"/>
              </w:rPr>
              <w:t>7</w:t>
            </w:r>
            <w:r w:rsidRPr="00497E82">
              <w:rPr>
                <w:bCs/>
                <w:sz w:val="24"/>
                <w:szCs w:val="24"/>
              </w:rPr>
              <w:t xml:space="preserve">] </w:t>
            </w:r>
            <w:proofErr w:type="spellStart"/>
            <w:r w:rsidRPr="00497E82">
              <w:rPr>
                <w:bCs/>
                <w:sz w:val="24"/>
                <w:szCs w:val="24"/>
              </w:rPr>
              <w:t>Disheng</w:t>
            </w:r>
            <w:proofErr w:type="spellEnd"/>
            <w:r w:rsidRPr="00497E82">
              <w:rPr>
                <w:bCs/>
                <w:sz w:val="24"/>
                <w:szCs w:val="24"/>
              </w:rPr>
              <w:t xml:space="preserve"> Miao, </w:t>
            </w:r>
            <w:proofErr w:type="spellStart"/>
            <w:r w:rsidRPr="00497E82">
              <w:rPr>
                <w:bCs/>
                <w:sz w:val="24"/>
                <w:szCs w:val="24"/>
              </w:rPr>
              <w:t>Zhongjie</w:t>
            </w:r>
            <w:proofErr w:type="spellEnd"/>
            <w:r w:rsidRPr="00497E82">
              <w:rPr>
                <w:bCs/>
                <w:sz w:val="24"/>
                <w:szCs w:val="24"/>
              </w:rPr>
              <w:t xml:space="preserve"> Zhu, Yongqiang Bai</w:t>
            </w:r>
            <w:r w:rsidR="00BF6060">
              <w:rPr>
                <w:rFonts w:hint="eastAsia"/>
                <w:bCs/>
                <w:sz w:val="24"/>
                <w:szCs w:val="24"/>
              </w:rPr>
              <w:t>,</w:t>
            </w:r>
            <w:r w:rsidR="00BF6060">
              <w:rPr>
                <w:bCs/>
                <w:sz w:val="24"/>
                <w:szCs w:val="24"/>
              </w:rPr>
              <w:t xml:space="preserve"> et al</w:t>
            </w:r>
            <w:r w:rsidRPr="00497E82">
              <w:rPr>
                <w:bCs/>
                <w:sz w:val="24"/>
                <w:szCs w:val="24"/>
              </w:rPr>
              <w:t>. Novel Tone Mapping Method via Macro-Micro Modeling of Human Visual System[J]. IEEE Access, 2019, 7:118359-118369.</w:t>
            </w:r>
          </w:p>
          <w:p w14:paraId="3068F0F2" w14:textId="53CD27FD" w:rsidR="00A02480" w:rsidRPr="00497E82" w:rsidRDefault="00A02480" w:rsidP="00A02480">
            <w:pPr>
              <w:ind w:leftChars="1" w:left="343" w:hangingChars="142" w:hanging="341"/>
              <w:rPr>
                <w:bCs/>
                <w:sz w:val="24"/>
                <w:szCs w:val="24"/>
              </w:rPr>
            </w:pPr>
            <w:r w:rsidRPr="00497E82">
              <w:rPr>
                <w:bCs/>
                <w:sz w:val="24"/>
                <w:szCs w:val="24"/>
              </w:rPr>
              <w:t>[</w:t>
            </w:r>
            <w:r>
              <w:rPr>
                <w:bCs/>
                <w:sz w:val="24"/>
                <w:szCs w:val="24"/>
              </w:rPr>
              <w:t>8</w:t>
            </w:r>
            <w:r w:rsidRPr="00497E82">
              <w:rPr>
                <w:bCs/>
                <w:sz w:val="24"/>
                <w:szCs w:val="24"/>
              </w:rPr>
              <w:t xml:space="preserve">] </w:t>
            </w:r>
            <w:proofErr w:type="spellStart"/>
            <w:r w:rsidRPr="00497E82">
              <w:rPr>
                <w:bCs/>
                <w:sz w:val="24"/>
                <w:szCs w:val="24"/>
              </w:rPr>
              <w:t>Chongchong</w:t>
            </w:r>
            <w:proofErr w:type="spellEnd"/>
            <w:r w:rsidRPr="00497E82">
              <w:rPr>
                <w:bCs/>
                <w:sz w:val="24"/>
                <w:szCs w:val="24"/>
              </w:rPr>
              <w:t xml:space="preserve"> </w:t>
            </w:r>
            <w:proofErr w:type="spellStart"/>
            <w:r w:rsidRPr="00497E82">
              <w:rPr>
                <w:bCs/>
                <w:sz w:val="24"/>
                <w:szCs w:val="24"/>
              </w:rPr>
              <w:t>Jin</w:t>
            </w:r>
            <w:proofErr w:type="spellEnd"/>
            <w:r w:rsidRPr="00497E82">
              <w:rPr>
                <w:bCs/>
                <w:sz w:val="24"/>
                <w:szCs w:val="24"/>
              </w:rPr>
              <w:t xml:space="preserve">, </w:t>
            </w:r>
            <w:proofErr w:type="spellStart"/>
            <w:r w:rsidRPr="00497E82">
              <w:rPr>
                <w:bCs/>
                <w:sz w:val="24"/>
                <w:szCs w:val="24"/>
              </w:rPr>
              <w:t>Zhongjie</w:t>
            </w:r>
            <w:proofErr w:type="spellEnd"/>
            <w:r w:rsidRPr="00497E82">
              <w:rPr>
                <w:bCs/>
                <w:sz w:val="24"/>
                <w:szCs w:val="24"/>
              </w:rPr>
              <w:t xml:space="preserve"> Zhu, Yongqiang Bai, et al. A Deep-Learning-Based Scheme for Detecting Driver Cell-Phone Use[J]. IEEE Access, 2020, 8:18580-18589.</w:t>
            </w:r>
          </w:p>
          <w:p w14:paraId="0C385201" w14:textId="32A627F3" w:rsidR="00A02480" w:rsidRPr="00A02480" w:rsidRDefault="00A02480" w:rsidP="00A02480">
            <w:pPr>
              <w:ind w:leftChars="1" w:left="343" w:hangingChars="142" w:hanging="341"/>
              <w:rPr>
                <w:bCs/>
                <w:sz w:val="24"/>
                <w:szCs w:val="24"/>
              </w:rPr>
            </w:pPr>
            <w:r w:rsidRPr="00497E82">
              <w:rPr>
                <w:bCs/>
                <w:sz w:val="24"/>
                <w:szCs w:val="24"/>
              </w:rPr>
              <w:t>[</w:t>
            </w:r>
            <w:r>
              <w:rPr>
                <w:bCs/>
                <w:sz w:val="24"/>
                <w:szCs w:val="24"/>
              </w:rPr>
              <w:t>9</w:t>
            </w:r>
            <w:r w:rsidRPr="00497E82">
              <w:rPr>
                <w:bCs/>
                <w:sz w:val="24"/>
                <w:szCs w:val="24"/>
              </w:rPr>
              <w:t xml:space="preserve">] </w:t>
            </w:r>
            <w:proofErr w:type="spellStart"/>
            <w:r w:rsidRPr="00497E82">
              <w:rPr>
                <w:bCs/>
                <w:sz w:val="24"/>
                <w:szCs w:val="24"/>
              </w:rPr>
              <w:t>Yongqiang</w:t>
            </w:r>
            <w:proofErr w:type="spellEnd"/>
            <w:r w:rsidRPr="00497E82">
              <w:rPr>
                <w:bCs/>
                <w:sz w:val="24"/>
                <w:szCs w:val="24"/>
              </w:rPr>
              <w:t xml:space="preserve"> Bai, </w:t>
            </w:r>
            <w:proofErr w:type="spellStart"/>
            <w:r w:rsidRPr="00497E82">
              <w:rPr>
                <w:bCs/>
                <w:sz w:val="24"/>
                <w:szCs w:val="24"/>
              </w:rPr>
              <w:t>Zhongjie</w:t>
            </w:r>
            <w:proofErr w:type="spellEnd"/>
            <w:r w:rsidRPr="00497E82">
              <w:rPr>
                <w:bCs/>
                <w:sz w:val="24"/>
                <w:szCs w:val="24"/>
              </w:rPr>
              <w:t xml:space="preserve"> Zhu, </w:t>
            </w:r>
            <w:proofErr w:type="spellStart"/>
            <w:r w:rsidRPr="00497E82">
              <w:rPr>
                <w:bCs/>
                <w:sz w:val="24"/>
                <w:szCs w:val="24"/>
              </w:rPr>
              <w:t>Conghui</w:t>
            </w:r>
            <w:proofErr w:type="spellEnd"/>
            <w:r w:rsidRPr="00497E82">
              <w:rPr>
                <w:bCs/>
                <w:sz w:val="24"/>
                <w:szCs w:val="24"/>
              </w:rPr>
              <w:t xml:space="preserve"> Zhu, et al.</w:t>
            </w:r>
            <w:r>
              <w:rPr>
                <w:bCs/>
                <w:sz w:val="24"/>
                <w:szCs w:val="24"/>
              </w:rPr>
              <w:t xml:space="preserve"> </w:t>
            </w:r>
            <w:r w:rsidRPr="00497E82">
              <w:rPr>
                <w:bCs/>
                <w:sz w:val="24"/>
                <w:szCs w:val="24"/>
              </w:rPr>
              <w:t>Blind Image Quality Assessment of Screen Content Images via Fisher Vector Coding[J]. IEEE Access, 2022, 10:13174-13181.</w:t>
            </w:r>
          </w:p>
          <w:p w14:paraId="1EEE6B59" w14:textId="3285C5ED" w:rsidR="002B0621" w:rsidRPr="00497E82" w:rsidRDefault="00461DF8" w:rsidP="00614C88">
            <w:pPr>
              <w:ind w:leftChars="1" w:left="343" w:hangingChars="142" w:hanging="341"/>
              <w:rPr>
                <w:rFonts w:eastAsia="仿宋_GB2312"/>
                <w:bCs/>
                <w:sz w:val="24"/>
                <w:szCs w:val="24"/>
              </w:rPr>
            </w:pPr>
            <w:r w:rsidRPr="00497E82">
              <w:rPr>
                <w:bCs/>
                <w:sz w:val="24"/>
                <w:szCs w:val="24"/>
              </w:rPr>
              <w:t>[10]</w:t>
            </w:r>
            <w:r w:rsidR="00497E82" w:rsidRPr="00497E82">
              <w:t xml:space="preserve"> </w:t>
            </w:r>
            <w:r w:rsidR="00497E82" w:rsidRPr="00497E82">
              <w:rPr>
                <w:bCs/>
                <w:sz w:val="24"/>
                <w:szCs w:val="24"/>
              </w:rPr>
              <w:t>朱仲杰</w:t>
            </w:r>
            <w:r w:rsidR="00497E82" w:rsidRPr="00497E82">
              <w:rPr>
                <w:bCs/>
                <w:sz w:val="24"/>
                <w:szCs w:val="24"/>
              </w:rPr>
              <w:t>,</w:t>
            </w:r>
            <w:r w:rsidR="00497E82">
              <w:rPr>
                <w:bCs/>
                <w:sz w:val="24"/>
                <w:szCs w:val="24"/>
              </w:rPr>
              <w:t xml:space="preserve"> </w:t>
            </w:r>
            <w:r w:rsidR="00497E82" w:rsidRPr="00497E82">
              <w:rPr>
                <w:bCs/>
                <w:sz w:val="24"/>
                <w:szCs w:val="24"/>
              </w:rPr>
              <w:t>王玉儿</w:t>
            </w:r>
            <w:r w:rsidR="00497E82" w:rsidRPr="00497E82">
              <w:rPr>
                <w:bCs/>
                <w:sz w:val="24"/>
                <w:szCs w:val="24"/>
              </w:rPr>
              <w:t>,</w:t>
            </w:r>
            <w:r w:rsidR="00497E82">
              <w:rPr>
                <w:bCs/>
                <w:sz w:val="24"/>
                <w:szCs w:val="24"/>
              </w:rPr>
              <w:t xml:space="preserve"> </w:t>
            </w:r>
            <w:r w:rsidR="00497E82" w:rsidRPr="00497E82">
              <w:rPr>
                <w:bCs/>
                <w:sz w:val="24"/>
                <w:szCs w:val="24"/>
              </w:rPr>
              <w:t>蒋刚毅</w:t>
            </w:r>
            <w:r w:rsidR="00497E82" w:rsidRPr="00497E82">
              <w:rPr>
                <w:bCs/>
                <w:sz w:val="24"/>
                <w:szCs w:val="24"/>
              </w:rPr>
              <w:t>.</w:t>
            </w:r>
            <w:r w:rsidR="00497E82">
              <w:rPr>
                <w:bCs/>
                <w:sz w:val="24"/>
                <w:szCs w:val="24"/>
              </w:rPr>
              <w:t xml:space="preserve"> </w:t>
            </w:r>
            <w:r w:rsidR="00497E82" w:rsidRPr="00497E82">
              <w:rPr>
                <w:bCs/>
                <w:sz w:val="24"/>
                <w:szCs w:val="24"/>
              </w:rPr>
              <w:t>多模式</w:t>
            </w:r>
            <w:r w:rsidR="00497E82" w:rsidRPr="00497E82">
              <w:rPr>
                <w:bCs/>
                <w:sz w:val="24"/>
                <w:szCs w:val="24"/>
              </w:rPr>
              <w:t>3</w:t>
            </w:r>
            <w:r w:rsidR="00497E82" w:rsidRPr="00497E82">
              <w:rPr>
                <w:bCs/>
                <w:sz w:val="24"/>
                <w:szCs w:val="24"/>
              </w:rPr>
              <w:t>维视频形状编码</w:t>
            </w:r>
            <w:r w:rsidR="00497E82" w:rsidRPr="00497E82">
              <w:rPr>
                <w:bCs/>
                <w:sz w:val="24"/>
                <w:szCs w:val="24"/>
              </w:rPr>
              <w:t>[J].</w:t>
            </w:r>
            <w:r w:rsidR="00497E82">
              <w:rPr>
                <w:bCs/>
                <w:sz w:val="24"/>
                <w:szCs w:val="24"/>
              </w:rPr>
              <w:t xml:space="preserve"> </w:t>
            </w:r>
            <w:r w:rsidR="00497E82" w:rsidRPr="00497E82">
              <w:rPr>
                <w:bCs/>
                <w:sz w:val="24"/>
                <w:szCs w:val="24"/>
              </w:rPr>
              <w:t>中国</w:t>
            </w:r>
            <w:proofErr w:type="gramStart"/>
            <w:r w:rsidR="00497E82" w:rsidRPr="00497E82">
              <w:rPr>
                <w:bCs/>
                <w:sz w:val="24"/>
                <w:szCs w:val="24"/>
              </w:rPr>
              <w:t>图象</w:t>
            </w:r>
            <w:proofErr w:type="gramEnd"/>
            <w:r w:rsidR="00497E82" w:rsidRPr="00497E82">
              <w:rPr>
                <w:bCs/>
                <w:sz w:val="24"/>
                <w:szCs w:val="24"/>
              </w:rPr>
              <w:t>图形学报</w:t>
            </w:r>
            <w:r w:rsidR="00497E82" w:rsidRPr="00497E82">
              <w:rPr>
                <w:bCs/>
                <w:sz w:val="24"/>
                <w:szCs w:val="24"/>
              </w:rPr>
              <w:t>, 2018,</w:t>
            </w:r>
            <w:r w:rsidR="00497E82">
              <w:rPr>
                <w:bCs/>
                <w:sz w:val="24"/>
                <w:szCs w:val="24"/>
              </w:rPr>
              <w:t xml:space="preserve"> </w:t>
            </w:r>
            <w:r w:rsidR="00497E82" w:rsidRPr="00497E82">
              <w:rPr>
                <w:bCs/>
                <w:sz w:val="24"/>
                <w:szCs w:val="24"/>
              </w:rPr>
              <w:t>23(07):953-960.</w:t>
            </w:r>
          </w:p>
        </w:tc>
      </w:tr>
      <w:tr w:rsidR="009B5446" w14:paraId="7D25E3F3" w14:textId="77777777" w:rsidTr="0049640B">
        <w:trPr>
          <w:trHeight w:val="1958"/>
        </w:trPr>
        <w:tc>
          <w:tcPr>
            <w:tcW w:w="2269" w:type="dxa"/>
            <w:tcBorders>
              <w:right w:val="single" w:sz="4" w:space="0" w:color="auto"/>
            </w:tcBorders>
            <w:vAlign w:val="center"/>
          </w:tcPr>
          <w:p w14:paraId="7413FFC6" w14:textId="77777777" w:rsidR="009B5446" w:rsidRDefault="009B5446" w:rsidP="0049640B">
            <w:pPr>
              <w:spacing w:line="440" w:lineRule="exact"/>
              <w:jc w:val="center"/>
              <w:rPr>
                <w:rFonts w:eastAsia="仿宋_GB2312"/>
                <w:bCs/>
                <w:sz w:val="28"/>
                <w:szCs w:val="24"/>
              </w:rPr>
            </w:pPr>
            <w:r>
              <w:rPr>
                <w:rFonts w:eastAsia="仿宋_GB2312"/>
                <w:bCs/>
                <w:sz w:val="28"/>
                <w:szCs w:val="24"/>
              </w:rPr>
              <w:lastRenderedPageBreak/>
              <w:t>主要完成人</w:t>
            </w:r>
          </w:p>
        </w:tc>
        <w:tc>
          <w:tcPr>
            <w:tcW w:w="6237" w:type="dxa"/>
            <w:tcBorders>
              <w:left w:val="single" w:sz="4" w:space="0" w:color="auto"/>
            </w:tcBorders>
            <w:vAlign w:val="center"/>
          </w:tcPr>
          <w:p w14:paraId="75924E5F" w14:textId="77777777" w:rsidR="009B5446" w:rsidRPr="00440F6E" w:rsidRDefault="002B0621" w:rsidP="0049640B">
            <w:pPr>
              <w:spacing w:line="440" w:lineRule="exact"/>
              <w:rPr>
                <w:rFonts w:ascii="宋体" w:hAnsi="宋体"/>
                <w:bCs/>
                <w:sz w:val="24"/>
                <w:szCs w:val="24"/>
              </w:rPr>
            </w:pPr>
            <w:r w:rsidRPr="00440F6E">
              <w:rPr>
                <w:rFonts w:ascii="宋体" w:hAnsi="宋体" w:cs="宋体" w:hint="eastAsia"/>
                <w:bCs/>
                <w:sz w:val="24"/>
                <w:szCs w:val="24"/>
              </w:rPr>
              <w:t>朱仲杰</w:t>
            </w:r>
            <w:r w:rsidR="009B5446" w:rsidRPr="00440F6E">
              <w:rPr>
                <w:rFonts w:ascii="宋体" w:hAnsi="宋体"/>
                <w:bCs/>
                <w:sz w:val="24"/>
                <w:szCs w:val="24"/>
              </w:rPr>
              <w:t>，排名1，</w:t>
            </w:r>
            <w:r w:rsidRPr="00440F6E">
              <w:rPr>
                <w:rFonts w:ascii="宋体" w:hAnsi="宋体" w:hint="eastAsia"/>
                <w:bCs/>
                <w:sz w:val="24"/>
                <w:szCs w:val="24"/>
              </w:rPr>
              <w:t>教授，浙江万里学院</w:t>
            </w:r>
            <w:r w:rsidR="009B5446" w:rsidRPr="00440F6E">
              <w:rPr>
                <w:rFonts w:ascii="宋体" w:hAnsi="宋体"/>
                <w:bCs/>
                <w:sz w:val="24"/>
                <w:szCs w:val="24"/>
              </w:rPr>
              <w:t>；</w:t>
            </w:r>
          </w:p>
          <w:p w14:paraId="08D584DB" w14:textId="22DE6460" w:rsidR="009B5446" w:rsidRPr="00440F6E" w:rsidRDefault="002B0621" w:rsidP="0049640B">
            <w:pPr>
              <w:spacing w:line="440" w:lineRule="exact"/>
              <w:rPr>
                <w:rFonts w:ascii="宋体" w:hAnsi="宋体"/>
                <w:bCs/>
                <w:sz w:val="24"/>
                <w:szCs w:val="24"/>
              </w:rPr>
            </w:pPr>
            <w:r w:rsidRPr="00440F6E">
              <w:rPr>
                <w:rFonts w:ascii="宋体" w:hAnsi="宋体" w:hint="eastAsia"/>
                <w:bCs/>
                <w:sz w:val="24"/>
                <w:szCs w:val="24"/>
              </w:rPr>
              <w:t>杨跃平</w:t>
            </w:r>
            <w:r w:rsidR="009B5446" w:rsidRPr="00440F6E">
              <w:rPr>
                <w:rFonts w:ascii="宋体" w:hAnsi="宋体"/>
                <w:bCs/>
                <w:sz w:val="24"/>
                <w:szCs w:val="24"/>
              </w:rPr>
              <w:t>，排名2，</w:t>
            </w:r>
            <w:r w:rsidR="008965C3" w:rsidRPr="00440F6E">
              <w:rPr>
                <w:rFonts w:ascii="宋体" w:hAnsi="宋体" w:hint="eastAsia"/>
                <w:bCs/>
                <w:sz w:val="24"/>
                <w:szCs w:val="24"/>
              </w:rPr>
              <w:t>高级工程师</w:t>
            </w:r>
            <w:r w:rsidRPr="00440F6E">
              <w:rPr>
                <w:rFonts w:ascii="宋体" w:hAnsi="宋体" w:hint="eastAsia"/>
                <w:bCs/>
                <w:sz w:val="24"/>
                <w:szCs w:val="24"/>
              </w:rPr>
              <w:t>，</w:t>
            </w:r>
            <w:proofErr w:type="gramStart"/>
            <w:r w:rsidR="00A75B56" w:rsidRPr="00B2654C">
              <w:rPr>
                <w:rFonts w:ascii="宋体" w:hAnsi="宋体" w:hint="eastAsia"/>
                <w:bCs/>
                <w:sz w:val="24"/>
                <w:szCs w:val="24"/>
              </w:rPr>
              <w:t>国网浙江</w:t>
            </w:r>
            <w:r w:rsidR="00614C88">
              <w:rPr>
                <w:rFonts w:ascii="宋体" w:hAnsi="宋体" w:hint="eastAsia"/>
                <w:bCs/>
                <w:sz w:val="24"/>
                <w:szCs w:val="24"/>
              </w:rPr>
              <w:t>省</w:t>
            </w:r>
            <w:proofErr w:type="gramEnd"/>
            <w:r w:rsidR="00614C88">
              <w:rPr>
                <w:rFonts w:ascii="宋体" w:hAnsi="宋体" w:hint="eastAsia"/>
                <w:bCs/>
                <w:sz w:val="24"/>
                <w:szCs w:val="24"/>
              </w:rPr>
              <w:t>电力有限公司</w:t>
            </w:r>
            <w:r w:rsidR="00A75B56" w:rsidRPr="00B2654C">
              <w:rPr>
                <w:rFonts w:ascii="宋体" w:hAnsi="宋体" w:hint="eastAsia"/>
                <w:bCs/>
                <w:sz w:val="24"/>
                <w:szCs w:val="24"/>
              </w:rPr>
              <w:t>宁海县供电公司</w:t>
            </w:r>
            <w:r w:rsidR="009B5446" w:rsidRPr="00440F6E">
              <w:rPr>
                <w:rFonts w:ascii="宋体" w:hAnsi="宋体"/>
                <w:bCs/>
                <w:sz w:val="24"/>
                <w:szCs w:val="24"/>
              </w:rPr>
              <w:t>；</w:t>
            </w:r>
          </w:p>
          <w:p w14:paraId="0256803B" w14:textId="77777777" w:rsidR="009B5446" w:rsidRPr="00440F6E" w:rsidRDefault="002B0621" w:rsidP="0049640B">
            <w:pPr>
              <w:spacing w:line="440" w:lineRule="exact"/>
              <w:rPr>
                <w:rFonts w:ascii="宋体" w:hAnsi="宋体"/>
                <w:bCs/>
                <w:sz w:val="24"/>
                <w:szCs w:val="24"/>
              </w:rPr>
            </w:pPr>
            <w:r w:rsidRPr="00440F6E">
              <w:rPr>
                <w:rFonts w:ascii="宋体" w:hAnsi="宋体" w:hint="eastAsia"/>
                <w:bCs/>
                <w:sz w:val="24"/>
                <w:szCs w:val="24"/>
              </w:rPr>
              <w:t>白永强</w:t>
            </w:r>
            <w:r w:rsidR="009B5446" w:rsidRPr="00440F6E">
              <w:rPr>
                <w:rFonts w:ascii="宋体" w:hAnsi="宋体"/>
                <w:bCs/>
                <w:sz w:val="24"/>
                <w:szCs w:val="24"/>
              </w:rPr>
              <w:t>，排名3，</w:t>
            </w:r>
            <w:r w:rsidRPr="00440F6E">
              <w:rPr>
                <w:rFonts w:ascii="宋体" w:hAnsi="宋体" w:hint="eastAsia"/>
                <w:bCs/>
                <w:sz w:val="24"/>
                <w:szCs w:val="24"/>
              </w:rPr>
              <w:t>讲师，浙江万里学院</w:t>
            </w:r>
            <w:r w:rsidR="009B5446" w:rsidRPr="00440F6E">
              <w:rPr>
                <w:rFonts w:ascii="宋体" w:hAnsi="宋体"/>
                <w:bCs/>
                <w:sz w:val="24"/>
                <w:szCs w:val="24"/>
              </w:rPr>
              <w:t>；</w:t>
            </w:r>
          </w:p>
          <w:p w14:paraId="4B821387" w14:textId="32D0FCD6" w:rsidR="002B0621" w:rsidRDefault="002B0621" w:rsidP="002B0621">
            <w:pPr>
              <w:spacing w:line="440" w:lineRule="exact"/>
              <w:rPr>
                <w:rFonts w:ascii="宋体" w:hAnsi="宋体"/>
                <w:bCs/>
                <w:sz w:val="24"/>
                <w:szCs w:val="24"/>
              </w:rPr>
            </w:pPr>
            <w:r w:rsidRPr="004C11F4">
              <w:rPr>
                <w:rFonts w:ascii="宋体" w:hAnsi="宋体" w:hint="eastAsia"/>
                <w:bCs/>
                <w:sz w:val="24"/>
                <w:szCs w:val="24"/>
              </w:rPr>
              <w:t>倪祯浩</w:t>
            </w:r>
            <w:r w:rsidRPr="004C11F4">
              <w:rPr>
                <w:rFonts w:ascii="宋体" w:hAnsi="宋体"/>
                <w:bCs/>
                <w:sz w:val="24"/>
                <w:szCs w:val="24"/>
              </w:rPr>
              <w:t>，排名</w:t>
            </w:r>
            <w:r w:rsidR="00614C88">
              <w:rPr>
                <w:rFonts w:ascii="宋体" w:hAnsi="宋体"/>
                <w:bCs/>
                <w:sz w:val="24"/>
                <w:szCs w:val="24"/>
              </w:rPr>
              <w:t>4</w:t>
            </w:r>
            <w:r w:rsidRPr="004C11F4">
              <w:rPr>
                <w:rFonts w:ascii="宋体" w:hAnsi="宋体"/>
                <w:bCs/>
                <w:sz w:val="24"/>
                <w:szCs w:val="24"/>
              </w:rPr>
              <w:t>，</w:t>
            </w:r>
            <w:r w:rsidR="004C11F4" w:rsidRPr="004C11F4">
              <w:rPr>
                <w:rFonts w:ascii="宋体" w:hAnsi="宋体" w:hint="eastAsia"/>
                <w:bCs/>
                <w:sz w:val="24"/>
                <w:szCs w:val="24"/>
              </w:rPr>
              <w:t>技术总工</w:t>
            </w:r>
            <w:r w:rsidRPr="004C11F4">
              <w:rPr>
                <w:rFonts w:ascii="宋体" w:hAnsi="宋体" w:hint="eastAsia"/>
                <w:bCs/>
                <w:sz w:val="24"/>
                <w:szCs w:val="24"/>
              </w:rPr>
              <w:t>，浙江中车电车有限公司</w:t>
            </w:r>
            <w:r w:rsidRPr="004C11F4">
              <w:rPr>
                <w:rFonts w:ascii="宋体" w:hAnsi="宋体"/>
                <w:bCs/>
                <w:sz w:val="24"/>
                <w:szCs w:val="24"/>
              </w:rPr>
              <w:t>；</w:t>
            </w:r>
          </w:p>
          <w:p w14:paraId="4ABC2ADB" w14:textId="5953027B" w:rsidR="00614C88" w:rsidRPr="00440F6E" w:rsidRDefault="00614C88" w:rsidP="00614C88">
            <w:pPr>
              <w:spacing w:line="440" w:lineRule="exact"/>
              <w:rPr>
                <w:rFonts w:ascii="宋体" w:hAnsi="宋体"/>
                <w:bCs/>
                <w:sz w:val="24"/>
                <w:szCs w:val="24"/>
              </w:rPr>
            </w:pPr>
            <w:proofErr w:type="gramStart"/>
            <w:r w:rsidRPr="00440F6E">
              <w:rPr>
                <w:rFonts w:ascii="宋体" w:hAnsi="宋体" w:hint="eastAsia"/>
                <w:bCs/>
                <w:sz w:val="24"/>
                <w:szCs w:val="24"/>
              </w:rPr>
              <w:t>程归兵</w:t>
            </w:r>
            <w:proofErr w:type="gramEnd"/>
            <w:r w:rsidRPr="00440F6E">
              <w:rPr>
                <w:rFonts w:ascii="宋体" w:hAnsi="宋体"/>
                <w:bCs/>
                <w:sz w:val="24"/>
                <w:szCs w:val="24"/>
              </w:rPr>
              <w:t>，排名</w:t>
            </w:r>
            <w:r>
              <w:rPr>
                <w:rFonts w:ascii="宋体" w:hAnsi="宋体"/>
                <w:bCs/>
                <w:sz w:val="24"/>
                <w:szCs w:val="24"/>
              </w:rPr>
              <w:t>5</w:t>
            </w:r>
            <w:r w:rsidRPr="00440F6E">
              <w:rPr>
                <w:rFonts w:ascii="宋体" w:hAnsi="宋体"/>
                <w:bCs/>
                <w:sz w:val="24"/>
                <w:szCs w:val="24"/>
              </w:rPr>
              <w:t>，</w:t>
            </w:r>
            <w:r w:rsidRPr="00440F6E">
              <w:rPr>
                <w:rFonts w:ascii="宋体" w:hAnsi="宋体" w:hint="eastAsia"/>
                <w:bCs/>
                <w:sz w:val="24"/>
                <w:szCs w:val="24"/>
              </w:rPr>
              <w:t>总经理，</w:t>
            </w:r>
            <w:proofErr w:type="gramStart"/>
            <w:r w:rsidRPr="00440F6E">
              <w:rPr>
                <w:rFonts w:ascii="宋体" w:hAnsi="宋体" w:hint="eastAsia"/>
                <w:bCs/>
                <w:sz w:val="24"/>
                <w:szCs w:val="24"/>
              </w:rPr>
              <w:t>诠</w:t>
            </w:r>
            <w:proofErr w:type="gramEnd"/>
            <w:r w:rsidRPr="00440F6E">
              <w:rPr>
                <w:rFonts w:ascii="宋体" w:hAnsi="宋体" w:hint="eastAsia"/>
                <w:bCs/>
                <w:sz w:val="24"/>
                <w:szCs w:val="24"/>
              </w:rPr>
              <w:t>航科技有限公司</w:t>
            </w:r>
            <w:r w:rsidRPr="00440F6E">
              <w:rPr>
                <w:rFonts w:ascii="宋体" w:hAnsi="宋体"/>
                <w:bCs/>
                <w:sz w:val="24"/>
                <w:szCs w:val="24"/>
              </w:rPr>
              <w:t>；</w:t>
            </w:r>
          </w:p>
          <w:p w14:paraId="5B75CB3E" w14:textId="6173403A" w:rsidR="002B0621" w:rsidRPr="004C11F4" w:rsidRDefault="002B0621" w:rsidP="002B0621">
            <w:pPr>
              <w:spacing w:line="440" w:lineRule="exact"/>
              <w:rPr>
                <w:rFonts w:ascii="宋体" w:hAnsi="宋体"/>
                <w:bCs/>
                <w:sz w:val="24"/>
                <w:szCs w:val="24"/>
              </w:rPr>
            </w:pPr>
            <w:r w:rsidRPr="004C11F4">
              <w:rPr>
                <w:rFonts w:ascii="宋体" w:hAnsi="宋体" w:hint="eastAsia"/>
                <w:bCs/>
                <w:sz w:val="24"/>
                <w:szCs w:val="24"/>
              </w:rPr>
              <w:t>王玉儿</w:t>
            </w:r>
            <w:r w:rsidRPr="004C11F4">
              <w:rPr>
                <w:rFonts w:ascii="宋体" w:hAnsi="宋体"/>
                <w:bCs/>
                <w:sz w:val="24"/>
                <w:szCs w:val="24"/>
              </w:rPr>
              <w:t>，排名6，</w:t>
            </w:r>
            <w:r w:rsidRPr="004C11F4">
              <w:rPr>
                <w:rFonts w:ascii="宋体" w:hAnsi="宋体" w:hint="eastAsia"/>
                <w:bCs/>
                <w:sz w:val="24"/>
                <w:szCs w:val="24"/>
              </w:rPr>
              <w:t>助理研究员，浙江万里学院</w:t>
            </w:r>
            <w:r w:rsidRPr="004C11F4">
              <w:rPr>
                <w:rFonts w:ascii="宋体" w:hAnsi="宋体"/>
                <w:bCs/>
                <w:sz w:val="24"/>
                <w:szCs w:val="24"/>
              </w:rPr>
              <w:t>；</w:t>
            </w:r>
          </w:p>
          <w:p w14:paraId="5102F9C4" w14:textId="7CBD2CE9" w:rsidR="002B0621" w:rsidRDefault="00AB508D" w:rsidP="002B0621">
            <w:pPr>
              <w:spacing w:line="440" w:lineRule="exact"/>
              <w:rPr>
                <w:rFonts w:ascii="宋体" w:hAnsi="宋体"/>
                <w:bCs/>
                <w:sz w:val="24"/>
                <w:szCs w:val="24"/>
              </w:rPr>
            </w:pPr>
            <w:r w:rsidRPr="00440F6E">
              <w:rPr>
                <w:rFonts w:ascii="宋体" w:hAnsi="宋体" w:hint="eastAsia"/>
                <w:bCs/>
                <w:sz w:val="24"/>
                <w:szCs w:val="24"/>
              </w:rPr>
              <w:t>张少中</w:t>
            </w:r>
            <w:r w:rsidR="002B0621" w:rsidRPr="00440F6E">
              <w:rPr>
                <w:rFonts w:ascii="宋体" w:hAnsi="宋体"/>
                <w:bCs/>
                <w:sz w:val="24"/>
                <w:szCs w:val="24"/>
              </w:rPr>
              <w:t>，排名</w:t>
            </w:r>
            <w:r w:rsidR="00614C88">
              <w:rPr>
                <w:rFonts w:ascii="宋体" w:hAnsi="宋体"/>
                <w:bCs/>
                <w:sz w:val="24"/>
                <w:szCs w:val="24"/>
              </w:rPr>
              <w:t>7</w:t>
            </w:r>
            <w:r w:rsidR="002B0621" w:rsidRPr="00440F6E">
              <w:rPr>
                <w:rFonts w:ascii="宋体" w:hAnsi="宋体"/>
                <w:bCs/>
                <w:sz w:val="24"/>
                <w:szCs w:val="24"/>
              </w:rPr>
              <w:t>，</w:t>
            </w:r>
            <w:r w:rsidR="00F034F1" w:rsidRPr="00440F6E">
              <w:rPr>
                <w:rFonts w:ascii="宋体" w:hAnsi="宋体" w:hint="eastAsia"/>
                <w:bCs/>
                <w:sz w:val="24"/>
                <w:szCs w:val="24"/>
              </w:rPr>
              <w:t>教授</w:t>
            </w:r>
            <w:r w:rsidR="002B0621" w:rsidRPr="00440F6E">
              <w:rPr>
                <w:rFonts w:ascii="宋体" w:hAnsi="宋体" w:hint="eastAsia"/>
                <w:bCs/>
                <w:sz w:val="24"/>
                <w:szCs w:val="24"/>
              </w:rPr>
              <w:t>，</w:t>
            </w:r>
            <w:r w:rsidR="00A25DE0" w:rsidRPr="00440F6E">
              <w:rPr>
                <w:rFonts w:ascii="宋体" w:hAnsi="宋体" w:hint="eastAsia"/>
                <w:bCs/>
                <w:sz w:val="24"/>
                <w:szCs w:val="24"/>
              </w:rPr>
              <w:t>浙江万里学院</w:t>
            </w:r>
            <w:r w:rsidR="002B0621" w:rsidRPr="00440F6E">
              <w:rPr>
                <w:rFonts w:ascii="宋体" w:hAnsi="宋体"/>
                <w:bCs/>
                <w:sz w:val="24"/>
                <w:szCs w:val="24"/>
              </w:rPr>
              <w:t>；</w:t>
            </w:r>
          </w:p>
          <w:p w14:paraId="7930B029" w14:textId="077457A6" w:rsidR="00614C88" w:rsidRPr="00440F6E" w:rsidRDefault="00614C88" w:rsidP="00614C88">
            <w:pPr>
              <w:spacing w:line="440" w:lineRule="exact"/>
              <w:rPr>
                <w:rFonts w:ascii="宋体" w:hAnsi="宋体"/>
                <w:bCs/>
                <w:sz w:val="24"/>
                <w:szCs w:val="24"/>
              </w:rPr>
            </w:pPr>
            <w:r w:rsidRPr="004C11F4">
              <w:rPr>
                <w:rFonts w:ascii="宋体" w:hAnsi="宋体" w:hint="eastAsia"/>
                <w:bCs/>
                <w:sz w:val="24"/>
                <w:szCs w:val="24"/>
              </w:rPr>
              <w:t>葛志峰，</w:t>
            </w:r>
            <w:r w:rsidRPr="004C11F4">
              <w:rPr>
                <w:rFonts w:ascii="宋体" w:hAnsi="宋体"/>
                <w:bCs/>
                <w:sz w:val="24"/>
                <w:szCs w:val="24"/>
              </w:rPr>
              <w:t>排名</w:t>
            </w:r>
            <w:r>
              <w:rPr>
                <w:rFonts w:ascii="宋体" w:hAnsi="宋体"/>
                <w:bCs/>
                <w:sz w:val="24"/>
                <w:szCs w:val="24"/>
              </w:rPr>
              <w:t>8</w:t>
            </w:r>
            <w:r w:rsidRPr="004C11F4">
              <w:rPr>
                <w:rFonts w:ascii="宋体" w:hAnsi="宋体" w:hint="eastAsia"/>
                <w:bCs/>
                <w:sz w:val="24"/>
                <w:szCs w:val="24"/>
              </w:rPr>
              <w:t>，工程师，</w:t>
            </w:r>
            <w:proofErr w:type="gramStart"/>
            <w:r w:rsidRPr="00B2654C">
              <w:rPr>
                <w:rFonts w:ascii="宋体" w:hAnsi="宋体" w:hint="eastAsia"/>
                <w:bCs/>
                <w:sz w:val="24"/>
                <w:szCs w:val="24"/>
              </w:rPr>
              <w:t>国网浙江</w:t>
            </w:r>
            <w:r>
              <w:rPr>
                <w:rFonts w:ascii="宋体" w:hAnsi="宋体" w:hint="eastAsia"/>
                <w:bCs/>
                <w:sz w:val="24"/>
                <w:szCs w:val="24"/>
              </w:rPr>
              <w:t>省</w:t>
            </w:r>
            <w:proofErr w:type="gramEnd"/>
            <w:r>
              <w:rPr>
                <w:rFonts w:ascii="宋体" w:hAnsi="宋体" w:hint="eastAsia"/>
                <w:bCs/>
                <w:sz w:val="24"/>
                <w:szCs w:val="24"/>
              </w:rPr>
              <w:t>电力有限公司</w:t>
            </w:r>
            <w:r w:rsidRPr="00B2654C">
              <w:rPr>
                <w:rFonts w:ascii="宋体" w:hAnsi="宋体" w:hint="eastAsia"/>
                <w:bCs/>
                <w:sz w:val="24"/>
                <w:szCs w:val="24"/>
              </w:rPr>
              <w:t>宁海县供电公司</w:t>
            </w:r>
            <w:r w:rsidRPr="004C11F4">
              <w:rPr>
                <w:rFonts w:ascii="宋体" w:hAnsi="宋体"/>
                <w:bCs/>
                <w:sz w:val="24"/>
                <w:szCs w:val="24"/>
              </w:rPr>
              <w:t>；</w:t>
            </w:r>
          </w:p>
          <w:p w14:paraId="7A34B1C9" w14:textId="55EF3A1E" w:rsidR="002B0621" w:rsidRPr="00440F6E" w:rsidRDefault="002B0621" w:rsidP="002B0621">
            <w:pPr>
              <w:spacing w:line="440" w:lineRule="exact"/>
              <w:rPr>
                <w:rFonts w:ascii="宋体" w:hAnsi="宋体"/>
                <w:bCs/>
                <w:sz w:val="24"/>
                <w:szCs w:val="24"/>
              </w:rPr>
            </w:pPr>
            <w:proofErr w:type="gramStart"/>
            <w:r w:rsidRPr="00440F6E">
              <w:rPr>
                <w:rFonts w:ascii="宋体" w:hAnsi="宋体" w:hint="eastAsia"/>
                <w:bCs/>
                <w:sz w:val="24"/>
                <w:szCs w:val="24"/>
              </w:rPr>
              <w:t>石巧珍</w:t>
            </w:r>
            <w:proofErr w:type="gramEnd"/>
            <w:r w:rsidRPr="00440F6E">
              <w:rPr>
                <w:rFonts w:ascii="宋体" w:hAnsi="宋体"/>
                <w:bCs/>
                <w:sz w:val="24"/>
                <w:szCs w:val="24"/>
              </w:rPr>
              <w:t>，排名</w:t>
            </w:r>
            <w:r w:rsidR="00AB508D" w:rsidRPr="00440F6E">
              <w:rPr>
                <w:rFonts w:ascii="宋体" w:hAnsi="宋体"/>
                <w:bCs/>
                <w:sz w:val="24"/>
                <w:szCs w:val="24"/>
              </w:rPr>
              <w:t>9</w:t>
            </w:r>
            <w:r w:rsidRPr="00440F6E">
              <w:rPr>
                <w:rFonts w:ascii="宋体" w:hAnsi="宋体"/>
                <w:bCs/>
                <w:sz w:val="24"/>
                <w:szCs w:val="24"/>
              </w:rPr>
              <w:t>，</w:t>
            </w:r>
            <w:r w:rsidR="00F034F1" w:rsidRPr="00440F6E">
              <w:rPr>
                <w:rFonts w:ascii="宋体" w:hAnsi="宋体" w:hint="eastAsia"/>
                <w:bCs/>
                <w:sz w:val="24"/>
                <w:szCs w:val="24"/>
              </w:rPr>
              <w:t>助理研究员</w:t>
            </w:r>
            <w:r w:rsidRPr="00440F6E">
              <w:rPr>
                <w:rFonts w:ascii="宋体" w:hAnsi="宋体" w:hint="eastAsia"/>
                <w:bCs/>
                <w:sz w:val="24"/>
                <w:szCs w:val="24"/>
              </w:rPr>
              <w:t>，浙江万里学院</w:t>
            </w:r>
            <w:r w:rsidRPr="00440F6E">
              <w:rPr>
                <w:rFonts w:ascii="宋体" w:hAnsi="宋体"/>
                <w:bCs/>
                <w:sz w:val="24"/>
                <w:szCs w:val="24"/>
              </w:rPr>
              <w:t>；</w:t>
            </w:r>
          </w:p>
          <w:p w14:paraId="48A5010B" w14:textId="77777777" w:rsidR="009B5446" w:rsidRPr="002B0621" w:rsidRDefault="009B5446" w:rsidP="00AB508D">
            <w:pPr>
              <w:spacing w:line="440" w:lineRule="exact"/>
              <w:rPr>
                <w:rFonts w:eastAsia="仿宋_GB2312"/>
                <w:bCs/>
                <w:sz w:val="24"/>
                <w:szCs w:val="24"/>
              </w:rPr>
            </w:pPr>
          </w:p>
        </w:tc>
      </w:tr>
      <w:tr w:rsidR="009B5446" w14:paraId="4E95B641" w14:textId="77777777" w:rsidTr="0049640B">
        <w:trPr>
          <w:trHeight w:val="1986"/>
        </w:trPr>
        <w:tc>
          <w:tcPr>
            <w:tcW w:w="2269" w:type="dxa"/>
            <w:tcBorders>
              <w:right w:val="single" w:sz="4" w:space="0" w:color="auto"/>
            </w:tcBorders>
            <w:vAlign w:val="center"/>
          </w:tcPr>
          <w:p w14:paraId="31A6E321" w14:textId="77777777" w:rsidR="009B5446" w:rsidRDefault="009B5446" w:rsidP="0049640B">
            <w:pPr>
              <w:spacing w:line="440" w:lineRule="exact"/>
              <w:jc w:val="center"/>
              <w:rPr>
                <w:rFonts w:eastAsia="仿宋"/>
                <w:bCs/>
                <w:sz w:val="24"/>
                <w:szCs w:val="24"/>
              </w:rPr>
            </w:pPr>
            <w:r>
              <w:rPr>
                <w:rFonts w:eastAsia="仿宋"/>
                <w:bCs/>
                <w:sz w:val="28"/>
                <w:szCs w:val="24"/>
              </w:rPr>
              <w:lastRenderedPageBreak/>
              <w:t>主要完成单位</w:t>
            </w:r>
          </w:p>
        </w:tc>
        <w:tc>
          <w:tcPr>
            <w:tcW w:w="6237" w:type="dxa"/>
            <w:tcBorders>
              <w:left w:val="single" w:sz="4" w:space="0" w:color="auto"/>
            </w:tcBorders>
            <w:vAlign w:val="center"/>
          </w:tcPr>
          <w:p w14:paraId="6A643A95" w14:textId="77777777" w:rsidR="00702C34" w:rsidRDefault="00702C34" w:rsidP="0049640B">
            <w:pPr>
              <w:spacing w:line="440" w:lineRule="exact"/>
              <w:jc w:val="left"/>
              <w:rPr>
                <w:rFonts w:ascii="宋体" w:hAnsi="宋体"/>
                <w:bCs/>
                <w:sz w:val="24"/>
                <w:szCs w:val="24"/>
              </w:rPr>
            </w:pPr>
          </w:p>
          <w:p w14:paraId="22285EEA" w14:textId="77777777" w:rsidR="009B5446" w:rsidRPr="009C6F52" w:rsidRDefault="009B5446" w:rsidP="0049640B">
            <w:pPr>
              <w:spacing w:line="440" w:lineRule="exact"/>
              <w:jc w:val="left"/>
              <w:rPr>
                <w:rFonts w:ascii="宋体" w:hAnsi="宋体"/>
                <w:bCs/>
                <w:sz w:val="24"/>
                <w:szCs w:val="24"/>
              </w:rPr>
            </w:pPr>
            <w:r w:rsidRPr="009C6F52">
              <w:rPr>
                <w:rFonts w:ascii="宋体" w:hAnsi="宋体"/>
                <w:bCs/>
                <w:sz w:val="24"/>
                <w:szCs w:val="24"/>
              </w:rPr>
              <w:t>1.单位名称：</w:t>
            </w:r>
            <w:r w:rsidR="00702C34" w:rsidRPr="009C6F52">
              <w:rPr>
                <w:rFonts w:ascii="宋体" w:hAnsi="宋体" w:hint="eastAsia"/>
                <w:bCs/>
                <w:sz w:val="24"/>
                <w:szCs w:val="24"/>
              </w:rPr>
              <w:t>浙江万里学院</w:t>
            </w:r>
          </w:p>
          <w:p w14:paraId="01CE095C" w14:textId="15533F32" w:rsidR="009B5446" w:rsidRDefault="009B5446" w:rsidP="0049640B">
            <w:pPr>
              <w:spacing w:line="440" w:lineRule="exact"/>
              <w:jc w:val="left"/>
              <w:rPr>
                <w:rFonts w:ascii="宋体" w:hAnsi="宋体"/>
                <w:bCs/>
                <w:sz w:val="24"/>
                <w:szCs w:val="24"/>
              </w:rPr>
            </w:pPr>
            <w:r w:rsidRPr="009C6F52">
              <w:rPr>
                <w:rFonts w:ascii="宋体" w:hAnsi="宋体"/>
                <w:bCs/>
                <w:sz w:val="24"/>
                <w:szCs w:val="24"/>
              </w:rPr>
              <w:t>2.单位名称：</w:t>
            </w:r>
            <w:proofErr w:type="gramStart"/>
            <w:r w:rsidR="00B2654C" w:rsidRPr="00B2654C">
              <w:rPr>
                <w:rFonts w:ascii="宋体" w:hAnsi="宋体" w:hint="eastAsia"/>
                <w:bCs/>
                <w:sz w:val="24"/>
                <w:szCs w:val="24"/>
              </w:rPr>
              <w:t>国网浙江</w:t>
            </w:r>
            <w:r w:rsidR="00614C88">
              <w:rPr>
                <w:rFonts w:ascii="宋体" w:hAnsi="宋体" w:hint="eastAsia"/>
                <w:bCs/>
                <w:sz w:val="24"/>
                <w:szCs w:val="24"/>
              </w:rPr>
              <w:t>省</w:t>
            </w:r>
            <w:proofErr w:type="gramEnd"/>
            <w:r w:rsidR="00614C88">
              <w:rPr>
                <w:rFonts w:ascii="宋体" w:hAnsi="宋体" w:hint="eastAsia"/>
                <w:bCs/>
                <w:sz w:val="24"/>
                <w:szCs w:val="24"/>
              </w:rPr>
              <w:t>电力有限公司</w:t>
            </w:r>
            <w:r w:rsidR="00B2654C" w:rsidRPr="00B2654C">
              <w:rPr>
                <w:rFonts w:ascii="宋体" w:hAnsi="宋体" w:hint="eastAsia"/>
                <w:bCs/>
                <w:sz w:val="24"/>
                <w:szCs w:val="24"/>
              </w:rPr>
              <w:t>宁海县供电公司</w:t>
            </w:r>
          </w:p>
          <w:p w14:paraId="1DB28018" w14:textId="77724EDD" w:rsidR="00614C88" w:rsidRPr="009C6F52" w:rsidRDefault="00614C88" w:rsidP="00614C88">
            <w:pPr>
              <w:spacing w:line="440" w:lineRule="exact"/>
              <w:jc w:val="left"/>
              <w:rPr>
                <w:rFonts w:ascii="宋体" w:hAnsi="宋体"/>
                <w:bCs/>
                <w:sz w:val="24"/>
                <w:szCs w:val="24"/>
              </w:rPr>
            </w:pPr>
            <w:r>
              <w:rPr>
                <w:rFonts w:ascii="宋体" w:hAnsi="宋体"/>
                <w:bCs/>
                <w:sz w:val="24"/>
                <w:szCs w:val="24"/>
              </w:rPr>
              <w:t>3</w:t>
            </w:r>
            <w:r w:rsidRPr="009C6F52">
              <w:rPr>
                <w:rFonts w:ascii="宋体" w:hAnsi="宋体"/>
                <w:bCs/>
                <w:sz w:val="24"/>
                <w:szCs w:val="24"/>
              </w:rPr>
              <w:t>.单位名称：</w:t>
            </w:r>
            <w:r w:rsidRPr="009C6F52">
              <w:rPr>
                <w:rFonts w:ascii="宋体" w:hAnsi="宋体" w:hint="eastAsia"/>
                <w:bCs/>
                <w:sz w:val="24"/>
                <w:szCs w:val="24"/>
              </w:rPr>
              <w:t>浙江中车电车有限公司</w:t>
            </w:r>
          </w:p>
          <w:p w14:paraId="5849B36F" w14:textId="313C7613" w:rsidR="009B5446" w:rsidRPr="009C6F52" w:rsidRDefault="00614C88" w:rsidP="0049640B">
            <w:pPr>
              <w:spacing w:line="440" w:lineRule="exact"/>
              <w:jc w:val="left"/>
              <w:rPr>
                <w:rFonts w:ascii="宋体" w:hAnsi="宋体"/>
                <w:bCs/>
                <w:sz w:val="24"/>
                <w:szCs w:val="24"/>
              </w:rPr>
            </w:pPr>
            <w:r>
              <w:rPr>
                <w:rFonts w:ascii="宋体" w:hAnsi="宋体"/>
                <w:bCs/>
                <w:sz w:val="24"/>
                <w:szCs w:val="24"/>
              </w:rPr>
              <w:t>4</w:t>
            </w:r>
            <w:r w:rsidR="009B5446" w:rsidRPr="009C6F52">
              <w:rPr>
                <w:rFonts w:ascii="宋体" w:hAnsi="宋体"/>
                <w:bCs/>
                <w:sz w:val="24"/>
                <w:szCs w:val="24"/>
              </w:rPr>
              <w:t>.单位名称：</w:t>
            </w:r>
            <w:proofErr w:type="gramStart"/>
            <w:r w:rsidR="00B2654C" w:rsidRPr="009C6F52">
              <w:rPr>
                <w:rFonts w:ascii="宋体" w:hAnsi="宋体" w:hint="eastAsia"/>
                <w:bCs/>
                <w:sz w:val="24"/>
                <w:szCs w:val="24"/>
              </w:rPr>
              <w:t>诠</w:t>
            </w:r>
            <w:proofErr w:type="gramEnd"/>
            <w:r w:rsidR="00B2654C" w:rsidRPr="009C6F52">
              <w:rPr>
                <w:rFonts w:ascii="宋体" w:hAnsi="宋体" w:hint="eastAsia"/>
                <w:bCs/>
                <w:sz w:val="24"/>
                <w:szCs w:val="24"/>
              </w:rPr>
              <w:t>航科技有限公司</w:t>
            </w:r>
          </w:p>
          <w:p w14:paraId="2168DA91" w14:textId="77777777" w:rsidR="00702C34" w:rsidRDefault="00702C34" w:rsidP="00614C88">
            <w:pPr>
              <w:spacing w:line="440" w:lineRule="exact"/>
              <w:jc w:val="left"/>
              <w:rPr>
                <w:rFonts w:eastAsia="仿宋"/>
                <w:bCs/>
                <w:sz w:val="24"/>
                <w:szCs w:val="24"/>
              </w:rPr>
            </w:pPr>
          </w:p>
        </w:tc>
      </w:tr>
      <w:tr w:rsidR="009B5446" w14:paraId="654D402D" w14:textId="77777777" w:rsidTr="0049640B">
        <w:trPr>
          <w:trHeight w:val="692"/>
        </w:trPr>
        <w:tc>
          <w:tcPr>
            <w:tcW w:w="2269" w:type="dxa"/>
            <w:vAlign w:val="center"/>
          </w:tcPr>
          <w:p w14:paraId="607DC3B0" w14:textId="77777777" w:rsidR="009B5446" w:rsidRDefault="009B5446" w:rsidP="0049640B">
            <w:pPr>
              <w:jc w:val="center"/>
              <w:rPr>
                <w:rStyle w:val="title1"/>
                <w:rFonts w:eastAsia="仿宋_GB2312"/>
                <w:b w:val="0"/>
                <w:color w:val="auto"/>
                <w:sz w:val="28"/>
                <w:szCs w:val="28"/>
              </w:rPr>
            </w:pPr>
            <w:r>
              <w:rPr>
                <w:rStyle w:val="title1"/>
                <w:rFonts w:eastAsia="仿宋_GB2312"/>
                <w:b w:val="0"/>
                <w:color w:val="auto"/>
                <w:sz w:val="28"/>
                <w:szCs w:val="28"/>
              </w:rPr>
              <w:t>提名单位</w:t>
            </w:r>
          </w:p>
        </w:tc>
        <w:tc>
          <w:tcPr>
            <w:tcW w:w="6237" w:type="dxa"/>
            <w:vAlign w:val="center"/>
          </w:tcPr>
          <w:p w14:paraId="53C91C3D" w14:textId="77777777" w:rsidR="009B5446" w:rsidRDefault="00B90659" w:rsidP="0049640B">
            <w:pPr>
              <w:contextualSpacing/>
              <w:jc w:val="center"/>
              <w:rPr>
                <w:rStyle w:val="title1"/>
                <w:b w:val="0"/>
                <w:color w:val="auto"/>
              </w:rPr>
            </w:pPr>
            <w:r>
              <w:rPr>
                <w:rStyle w:val="title1"/>
                <w:rFonts w:hint="eastAsia"/>
                <w:b w:val="0"/>
                <w:color w:val="auto"/>
              </w:rPr>
              <w:t>浙江省教育厅</w:t>
            </w:r>
          </w:p>
        </w:tc>
      </w:tr>
      <w:tr w:rsidR="009B5446" w14:paraId="435A90A5" w14:textId="77777777" w:rsidTr="009B5446">
        <w:trPr>
          <w:trHeight w:val="3236"/>
        </w:trPr>
        <w:tc>
          <w:tcPr>
            <w:tcW w:w="2269" w:type="dxa"/>
            <w:vAlign w:val="center"/>
          </w:tcPr>
          <w:p w14:paraId="5FA3ED64" w14:textId="77777777" w:rsidR="009B5446" w:rsidRDefault="009B5446" w:rsidP="0049640B">
            <w:pPr>
              <w:jc w:val="center"/>
              <w:rPr>
                <w:rStyle w:val="title1"/>
                <w:rFonts w:eastAsia="仿宋_GB2312"/>
                <w:b w:val="0"/>
                <w:color w:val="auto"/>
                <w:sz w:val="28"/>
                <w:szCs w:val="28"/>
              </w:rPr>
            </w:pPr>
            <w:r>
              <w:rPr>
                <w:rStyle w:val="title1"/>
                <w:rFonts w:eastAsia="仿宋_GB2312"/>
                <w:b w:val="0"/>
                <w:color w:val="auto"/>
                <w:sz w:val="28"/>
                <w:szCs w:val="28"/>
              </w:rPr>
              <w:t>提名意见</w:t>
            </w:r>
          </w:p>
        </w:tc>
        <w:tc>
          <w:tcPr>
            <w:tcW w:w="6237" w:type="dxa"/>
            <w:vAlign w:val="center"/>
          </w:tcPr>
          <w:p w14:paraId="2ED6F683" w14:textId="77777777" w:rsidR="00365EB2" w:rsidRPr="009C6F52" w:rsidRDefault="00365EB2" w:rsidP="00E20294">
            <w:pPr>
              <w:ind w:firstLineChars="200" w:firstLine="488"/>
              <w:rPr>
                <w:bCs/>
                <w:spacing w:val="2"/>
                <w:sz w:val="24"/>
                <w:szCs w:val="24"/>
                <w:highlight w:val="yellow"/>
              </w:rPr>
            </w:pPr>
          </w:p>
          <w:p w14:paraId="4A329DEC" w14:textId="37766790" w:rsidR="00E20294" w:rsidRPr="009C6F52" w:rsidRDefault="00E20294" w:rsidP="00462BFA">
            <w:pPr>
              <w:ind w:firstLineChars="200" w:firstLine="488"/>
              <w:rPr>
                <w:bCs/>
                <w:spacing w:val="2"/>
                <w:sz w:val="24"/>
                <w:szCs w:val="24"/>
              </w:rPr>
            </w:pPr>
            <w:r w:rsidRPr="009C6F52">
              <w:rPr>
                <w:rFonts w:hint="eastAsia"/>
                <w:bCs/>
                <w:spacing w:val="2"/>
                <w:sz w:val="24"/>
                <w:szCs w:val="24"/>
              </w:rPr>
              <w:t>视频监控技术是一种应对公共安全威胁的有效手段，能有效预防和应对威胁公共安全事件的发生，已广泛应用于工厂、银行、公安、交通、学校等公共安全领域，但目前其智能化程度相对较低，在实时监视或内容分析时均需要人工干预，严重制约了视频监控技术的使用成本和实际效果。</w:t>
            </w:r>
            <w:r w:rsidR="005A0198">
              <w:rPr>
                <w:rFonts w:hint="eastAsia"/>
                <w:bCs/>
                <w:spacing w:val="2"/>
                <w:sz w:val="24"/>
                <w:szCs w:val="24"/>
              </w:rPr>
              <w:t>本成果</w:t>
            </w:r>
            <w:r w:rsidRPr="009C6F52">
              <w:rPr>
                <w:rFonts w:hint="eastAsia"/>
                <w:bCs/>
                <w:spacing w:val="2"/>
                <w:sz w:val="24"/>
                <w:szCs w:val="24"/>
              </w:rPr>
              <w:t>面向智能视频监控应用需求，重点围绕语义分析和异常事件检测的关键理论和方法进行了探索性研究，在多模态视频高效处理与语义分析、结合感知优化的对象基视频高效编码与表示、高效信息鉴别与异常检测应用系统开发等方面取得了创新性研究</w:t>
            </w:r>
            <w:r w:rsidR="0057733C">
              <w:rPr>
                <w:rFonts w:hint="eastAsia"/>
                <w:bCs/>
                <w:spacing w:val="2"/>
                <w:sz w:val="24"/>
                <w:szCs w:val="24"/>
              </w:rPr>
              <w:t>进展</w:t>
            </w:r>
            <w:r w:rsidRPr="009C6F52">
              <w:rPr>
                <w:rFonts w:hint="eastAsia"/>
                <w:bCs/>
                <w:spacing w:val="2"/>
                <w:sz w:val="24"/>
                <w:szCs w:val="24"/>
              </w:rPr>
              <w:t>。</w:t>
            </w:r>
          </w:p>
          <w:p w14:paraId="690E70B7" w14:textId="69205ABA" w:rsidR="009B5446" w:rsidRPr="009C6F52" w:rsidRDefault="00E36EF1" w:rsidP="0057733C">
            <w:pPr>
              <w:ind w:firstLineChars="200" w:firstLine="488"/>
              <w:rPr>
                <w:rStyle w:val="title1"/>
                <w:b w:val="0"/>
                <w:color w:val="auto"/>
              </w:rPr>
            </w:pPr>
            <w:r>
              <w:rPr>
                <w:rFonts w:hint="eastAsia"/>
                <w:bCs/>
                <w:spacing w:val="2"/>
                <w:sz w:val="24"/>
                <w:szCs w:val="24"/>
              </w:rPr>
              <w:t>本研究成果</w:t>
            </w:r>
            <w:r w:rsidR="00E20294" w:rsidRPr="009C6F52">
              <w:rPr>
                <w:rFonts w:hint="eastAsia"/>
                <w:bCs/>
                <w:spacing w:val="2"/>
                <w:sz w:val="24"/>
                <w:szCs w:val="24"/>
              </w:rPr>
              <w:t>已获得授权专利</w:t>
            </w:r>
            <w:r w:rsidR="0053130F" w:rsidRPr="00E4680E">
              <w:rPr>
                <w:bCs/>
                <w:spacing w:val="2"/>
                <w:sz w:val="24"/>
                <w:szCs w:val="24"/>
              </w:rPr>
              <w:t>1</w:t>
            </w:r>
            <w:r w:rsidR="00E4680E" w:rsidRPr="00E4680E">
              <w:rPr>
                <w:bCs/>
                <w:spacing w:val="2"/>
                <w:sz w:val="24"/>
                <w:szCs w:val="24"/>
              </w:rPr>
              <w:t>3</w:t>
            </w:r>
            <w:r w:rsidR="00E20294" w:rsidRPr="00E4680E">
              <w:rPr>
                <w:rFonts w:hint="eastAsia"/>
                <w:bCs/>
                <w:spacing w:val="2"/>
                <w:sz w:val="24"/>
                <w:szCs w:val="24"/>
              </w:rPr>
              <w:t>项</w:t>
            </w:r>
            <w:r w:rsidR="00E20294" w:rsidRPr="009C6F52">
              <w:rPr>
                <w:rFonts w:hint="eastAsia"/>
                <w:bCs/>
                <w:spacing w:val="2"/>
                <w:sz w:val="24"/>
                <w:szCs w:val="24"/>
              </w:rPr>
              <w:t>，发表研究论文</w:t>
            </w:r>
            <w:r w:rsidR="00EE7768">
              <w:rPr>
                <w:rFonts w:hint="eastAsia"/>
                <w:bCs/>
                <w:spacing w:val="2"/>
                <w:sz w:val="24"/>
                <w:szCs w:val="24"/>
              </w:rPr>
              <w:t>3</w:t>
            </w:r>
            <w:r w:rsidR="00EE7768">
              <w:rPr>
                <w:bCs/>
                <w:spacing w:val="2"/>
                <w:sz w:val="24"/>
                <w:szCs w:val="24"/>
              </w:rPr>
              <w:t>0</w:t>
            </w:r>
            <w:r w:rsidR="00614C88">
              <w:rPr>
                <w:rFonts w:hint="eastAsia"/>
                <w:bCs/>
                <w:spacing w:val="2"/>
                <w:sz w:val="24"/>
                <w:szCs w:val="24"/>
              </w:rPr>
              <w:t>余</w:t>
            </w:r>
            <w:r w:rsidR="00E20294" w:rsidRPr="009C6F52">
              <w:rPr>
                <w:rFonts w:hint="eastAsia"/>
                <w:bCs/>
                <w:spacing w:val="2"/>
                <w:sz w:val="24"/>
                <w:szCs w:val="24"/>
              </w:rPr>
              <w:t>篇，其中</w:t>
            </w:r>
            <w:r w:rsidR="00E20294" w:rsidRPr="009C6F52">
              <w:rPr>
                <w:rFonts w:hint="eastAsia"/>
                <w:bCs/>
                <w:spacing w:val="2"/>
                <w:sz w:val="24"/>
                <w:szCs w:val="24"/>
              </w:rPr>
              <w:t>SCI</w:t>
            </w:r>
            <w:r w:rsidR="00E20294" w:rsidRPr="009C6F52">
              <w:rPr>
                <w:rFonts w:hint="eastAsia"/>
                <w:bCs/>
                <w:spacing w:val="2"/>
                <w:sz w:val="24"/>
                <w:szCs w:val="24"/>
              </w:rPr>
              <w:t>检索论文</w:t>
            </w:r>
            <w:r w:rsidR="009F459C">
              <w:rPr>
                <w:rFonts w:hint="eastAsia"/>
                <w:bCs/>
                <w:spacing w:val="2"/>
                <w:sz w:val="24"/>
                <w:szCs w:val="24"/>
              </w:rPr>
              <w:t>1</w:t>
            </w:r>
            <w:r w:rsidR="009F459C">
              <w:rPr>
                <w:bCs/>
                <w:spacing w:val="2"/>
                <w:sz w:val="24"/>
                <w:szCs w:val="24"/>
              </w:rPr>
              <w:t>4</w:t>
            </w:r>
            <w:r w:rsidR="00E20294" w:rsidRPr="009C6F52">
              <w:rPr>
                <w:rFonts w:hint="eastAsia"/>
                <w:bCs/>
                <w:spacing w:val="2"/>
                <w:sz w:val="24"/>
                <w:szCs w:val="24"/>
              </w:rPr>
              <w:t>篇</w:t>
            </w:r>
            <w:r w:rsidR="00F20CF4">
              <w:rPr>
                <w:rFonts w:hint="eastAsia"/>
                <w:bCs/>
                <w:spacing w:val="2"/>
                <w:sz w:val="24"/>
                <w:szCs w:val="24"/>
              </w:rPr>
              <w:t>，</w:t>
            </w:r>
            <w:r w:rsidR="00E20294" w:rsidRPr="009C6F52">
              <w:rPr>
                <w:rFonts w:hint="eastAsia"/>
                <w:bCs/>
                <w:spacing w:val="2"/>
                <w:sz w:val="24"/>
                <w:szCs w:val="24"/>
              </w:rPr>
              <w:t>培养研究生</w:t>
            </w:r>
            <w:r w:rsidR="009F459C" w:rsidRPr="00E4680E">
              <w:rPr>
                <w:rFonts w:hint="eastAsia"/>
                <w:bCs/>
                <w:spacing w:val="2"/>
                <w:sz w:val="24"/>
                <w:szCs w:val="24"/>
              </w:rPr>
              <w:t>1</w:t>
            </w:r>
            <w:r w:rsidR="00E4680E" w:rsidRPr="00E4680E">
              <w:rPr>
                <w:bCs/>
                <w:spacing w:val="2"/>
                <w:sz w:val="24"/>
                <w:szCs w:val="24"/>
              </w:rPr>
              <w:t>5</w:t>
            </w:r>
            <w:r w:rsidR="00E20294" w:rsidRPr="00E4680E">
              <w:rPr>
                <w:rFonts w:hint="eastAsia"/>
                <w:bCs/>
                <w:spacing w:val="2"/>
                <w:sz w:val="24"/>
                <w:szCs w:val="24"/>
              </w:rPr>
              <w:t>名</w:t>
            </w:r>
            <w:r w:rsidR="00E20294" w:rsidRPr="009C6F52">
              <w:rPr>
                <w:rFonts w:hint="eastAsia"/>
                <w:bCs/>
                <w:spacing w:val="2"/>
                <w:sz w:val="24"/>
                <w:szCs w:val="24"/>
              </w:rPr>
              <w:t>。开发了变电站和输电线路智能监测与巡检、异常驾驶行为智能检测与识别等</w:t>
            </w:r>
            <w:r w:rsidR="00E51333">
              <w:rPr>
                <w:rFonts w:hint="eastAsia"/>
                <w:bCs/>
                <w:spacing w:val="2"/>
                <w:sz w:val="24"/>
                <w:szCs w:val="24"/>
              </w:rPr>
              <w:t>关键算法与</w:t>
            </w:r>
            <w:r w:rsidR="00E20294" w:rsidRPr="009C6F52">
              <w:rPr>
                <w:rFonts w:hint="eastAsia"/>
                <w:bCs/>
                <w:spacing w:val="2"/>
                <w:sz w:val="24"/>
                <w:szCs w:val="24"/>
              </w:rPr>
              <w:t>应用系统，并</w:t>
            </w:r>
            <w:proofErr w:type="gramStart"/>
            <w:r w:rsidR="00E20294" w:rsidRPr="009C6F52">
              <w:rPr>
                <w:rFonts w:hint="eastAsia"/>
                <w:bCs/>
                <w:spacing w:val="2"/>
                <w:sz w:val="24"/>
                <w:szCs w:val="24"/>
              </w:rPr>
              <w:t>在国网</w:t>
            </w:r>
            <w:r w:rsidR="0057733C">
              <w:rPr>
                <w:rFonts w:hint="eastAsia"/>
                <w:bCs/>
                <w:spacing w:val="2"/>
                <w:sz w:val="24"/>
                <w:szCs w:val="24"/>
              </w:rPr>
              <w:t>浙江省</w:t>
            </w:r>
            <w:proofErr w:type="gramEnd"/>
            <w:r w:rsidR="0057733C">
              <w:rPr>
                <w:rFonts w:hint="eastAsia"/>
                <w:bCs/>
                <w:spacing w:val="2"/>
                <w:sz w:val="24"/>
                <w:szCs w:val="24"/>
              </w:rPr>
              <w:t>电力有限公司宁海县</w:t>
            </w:r>
            <w:r w:rsidR="00E20294" w:rsidRPr="009C6F52">
              <w:rPr>
                <w:rFonts w:hint="eastAsia"/>
                <w:bCs/>
                <w:spacing w:val="2"/>
                <w:sz w:val="24"/>
                <w:szCs w:val="24"/>
              </w:rPr>
              <w:t>供电公司输电线路智能监测与巡检、浙江中车电车有限公司</w:t>
            </w:r>
            <w:r w:rsidR="0057733C">
              <w:rPr>
                <w:rFonts w:hint="eastAsia"/>
                <w:bCs/>
                <w:spacing w:val="2"/>
                <w:sz w:val="24"/>
                <w:szCs w:val="24"/>
              </w:rPr>
              <w:t>车辆监控</w:t>
            </w:r>
            <w:r w:rsidR="00E20294" w:rsidRPr="009C6F52">
              <w:rPr>
                <w:rFonts w:hint="eastAsia"/>
                <w:bCs/>
                <w:spacing w:val="2"/>
                <w:sz w:val="24"/>
                <w:szCs w:val="24"/>
              </w:rPr>
              <w:t>、宁波道路交通视频监控等实际应用中进行了示范应用</w:t>
            </w:r>
            <w:r w:rsidR="00DE53A5">
              <w:rPr>
                <w:rFonts w:hint="eastAsia"/>
                <w:bCs/>
                <w:spacing w:val="2"/>
                <w:sz w:val="24"/>
                <w:szCs w:val="24"/>
              </w:rPr>
              <w:t>。</w:t>
            </w:r>
            <w:r w:rsidR="00E20294" w:rsidRPr="009C6F52">
              <w:rPr>
                <w:rFonts w:hint="eastAsia"/>
                <w:bCs/>
                <w:spacing w:val="2"/>
                <w:sz w:val="24"/>
                <w:szCs w:val="24"/>
              </w:rPr>
              <w:t>实践证明该</w:t>
            </w:r>
            <w:r w:rsidR="002D337F">
              <w:rPr>
                <w:rFonts w:hint="eastAsia"/>
                <w:bCs/>
                <w:spacing w:val="2"/>
                <w:sz w:val="24"/>
                <w:szCs w:val="24"/>
              </w:rPr>
              <w:t>成果</w:t>
            </w:r>
            <w:r w:rsidR="00E20294" w:rsidRPr="009C6F52">
              <w:rPr>
                <w:rFonts w:hint="eastAsia"/>
                <w:bCs/>
                <w:spacing w:val="2"/>
                <w:sz w:val="24"/>
                <w:szCs w:val="24"/>
              </w:rPr>
              <w:t>在节省人力、提高监控效率和智能</w:t>
            </w:r>
            <w:r w:rsidR="0057733C">
              <w:rPr>
                <w:rFonts w:hint="eastAsia"/>
                <w:bCs/>
                <w:spacing w:val="2"/>
                <w:sz w:val="24"/>
                <w:szCs w:val="24"/>
              </w:rPr>
              <w:t>化</w:t>
            </w:r>
            <w:r w:rsidR="00E20294" w:rsidRPr="009C6F52">
              <w:rPr>
                <w:rFonts w:hint="eastAsia"/>
                <w:bCs/>
                <w:spacing w:val="2"/>
                <w:sz w:val="24"/>
                <w:szCs w:val="24"/>
              </w:rPr>
              <w:t>等方面</w:t>
            </w:r>
            <w:r w:rsidR="0057733C">
              <w:rPr>
                <w:rFonts w:hint="eastAsia"/>
                <w:bCs/>
                <w:spacing w:val="2"/>
                <w:sz w:val="24"/>
                <w:szCs w:val="24"/>
              </w:rPr>
              <w:t>具有较强的实用价值，产生了较显著</w:t>
            </w:r>
            <w:r w:rsidR="00E20294" w:rsidRPr="009C6F52">
              <w:rPr>
                <w:rFonts w:hint="eastAsia"/>
                <w:bCs/>
                <w:spacing w:val="2"/>
                <w:sz w:val="24"/>
                <w:szCs w:val="24"/>
              </w:rPr>
              <w:t>经济效益</w:t>
            </w:r>
            <w:r w:rsidR="0057733C">
              <w:rPr>
                <w:rFonts w:hint="eastAsia"/>
                <w:bCs/>
                <w:spacing w:val="2"/>
                <w:sz w:val="24"/>
                <w:szCs w:val="24"/>
              </w:rPr>
              <w:t>，</w:t>
            </w:r>
            <w:r w:rsidR="00E20294" w:rsidRPr="009C6F52">
              <w:rPr>
                <w:rFonts w:hint="eastAsia"/>
                <w:bCs/>
                <w:spacing w:val="2"/>
                <w:sz w:val="24"/>
                <w:szCs w:val="24"/>
              </w:rPr>
              <w:t>近三年直接经济效益</w:t>
            </w:r>
            <w:r w:rsidR="0057733C">
              <w:rPr>
                <w:bCs/>
                <w:spacing w:val="2"/>
                <w:sz w:val="24"/>
                <w:szCs w:val="24"/>
              </w:rPr>
              <w:t>7</w:t>
            </w:r>
            <w:r w:rsidR="002449D5" w:rsidRPr="009C6F52">
              <w:rPr>
                <w:bCs/>
                <w:spacing w:val="2"/>
                <w:sz w:val="24"/>
                <w:szCs w:val="24"/>
              </w:rPr>
              <w:t>000</w:t>
            </w:r>
            <w:r w:rsidR="0057733C">
              <w:rPr>
                <w:rFonts w:hint="eastAsia"/>
                <w:bCs/>
                <w:spacing w:val="2"/>
                <w:sz w:val="24"/>
                <w:szCs w:val="24"/>
              </w:rPr>
              <w:t>多</w:t>
            </w:r>
            <w:r w:rsidR="00E20294" w:rsidRPr="009C6F52">
              <w:rPr>
                <w:rFonts w:hint="eastAsia"/>
                <w:bCs/>
                <w:spacing w:val="2"/>
                <w:sz w:val="24"/>
                <w:szCs w:val="24"/>
              </w:rPr>
              <w:t>万元，对</w:t>
            </w:r>
            <w:r w:rsidR="00884862" w:rsidRPr="009C6F52">
              <w:rPr>
                <w:rFonts w:hint="eastAsia"/>
                <w:bCs/>
                <w:spacing w:val="2"/>
                <w:sz w:val="24"/>
                <w:szCs w:val="24"/>
              </w:rPr>
              <w:t>浙江</w:t>
            </w:r>
            <w:r w:rsidR="0057733C">
              <w:rPr>
                <w:rFonts w:hint="eastAsia"/>
                <w:bCs/>
                <w:spacing w:val="2"/>
                <w:sz w:val="24"/>
                <w:szCs w:val="24"/>
              </w:rPr>
              <w:t>省</w:t>
            </w:r>
            <w:r w:rsidR="00E20294" w:rsidRPr="009C6F52">
              <w:rPr>
                <w:rFonts w:hint="eastAsia"/>
                <w:bCs/>
                <w:spacing w:val="2"/>
                <w:sz w:val="24"/>
                <w:szCs w:val="24"/>
              </w:rPr>
              <w:t>公共安全领域</w:t>
            </w:r>
            <w:r w:rsidR="0057733C">
              <w:rPr>
                <w:rFonts w:hint="eastAsia"/>
                <w:bCs/>
                <w:spacing w:val="2"/>
                <w:sz w:val="24"/>
                <w:szCs w:val="24"/>
              </w:rPr>
              <w:t>视频监控技术</w:t>
            </w:r>
            <w:r w:rsidR="00E20294" w:rsidRPr="009C6F52">
              <w:rPr>
                <w:rFonts w:hint="eastAsia"/>
                <w:bCs/>
                <w:spacing w:val="2"/>
                <w:sz w:val="24"/>
                <w:szCs w:val="24"/>
              </w:rPr>
              <w:t>的数字化和智能化</w:t>
            </w:r>
            <w:r w:rsidR="00DE53A5">
              <w:rPr>
                <w:rFonts w:hint="eastAsia"/>
                <w:bCs/>
                <w:spacing w:val="2"/>
                <w:sz w:val="24"/>
                <w:szCs w:val="24"/>
              </w:rPr>
              <w:t>发展</w:t>
            </w:r>
            <w:r w:rsidR="00E20294" w:rsidRPr="009C6F52">
              <w:rPr>
                <w:rFonts w:hint="eastAsia"/>
                <w:bCs/>
                <w:spacing w:val="2"/>
                <w:sz w:val="24"/>
                <w:szCs w:val="24"/>
              </w:rPr>
              <w:t>具有较强的</w:t>
            </w:r>
            <w:r w:rsidR="00E57F79" w:rsidRPr="00E57F79">
              <w:rPr>
                <w:rFonts w:hint="eastAsia"/>
                <w:bCs/>
                <w:spacing w:val="2"/>
                <w:sz w:val="24"/>
                <w:szCs w:val="24"/>
              </w:rPr>
              <w:t>示范和</w:t>
            </w:r>
            <w:r w:rsidR="00DE53A5">
              <w:rPr>
                <w:rFonts w:hint="eastAsia"/>
                <w:bCs/>
                <w:spacing w:val="2"/>
                <w:sz w:val="24"/>
                <w:szCs w:val="24"/>
              </w:rPr>
              <w:t>引领</w:t>
            </w:r>
            <w:r w:rsidR="00E57F79" w:rsidRPr="00E57F79">
              <w:rPr>
                <w:rFonts w:hint="eastAsia"/>
                <w:bCs/>
                <w:spacing w:val="2"/>
                <w:sz w:val="24"/>
                <w:szCs w:val="24"/>
              </w:rPr>
              <w:t>作用</w:t>
            </w:r>
            <w:r w:rsidR="00E20294" w:rsidRPr="009C6F52">
              <w:rPr>
                <w:rFonts w:hint="eastAsia"/>
                <w:bCs/>
                <w:spacing w:val="2"/>
                <w:sz w:val="24"/>
                <w:szCs w:val="24"/>
              </w:rPr>
              <w:t>。</w:t>
            </w:r>
          </w:p>
          <w:p w14:paraId="647A4FF7" w14:textId="02008582" w:rsidR="00D760E5" w:rsidRPr="003D5CA6" w:rsidRDefault="00D760E5" w:rsidP="0049640B">
            <w:pPr>
              <w:contextualSpacing/>
              <w:jc w:val="center"/>
              <w:rPr>
                <w:rStyle w:val="title1"/>
                <w:b w:val="0"/>
                <w:color w:val="auto"/>
              </w:rPr>
            </w:pPr>
          </w:p>
        </w:tc>
      </w:tr>
    </w:tbl>
    <w:p w14:paraId="046BE296" w14:textId="77777777" w:rsidR="009B5446" w:rsidRDefault="009B5446" w:rsidP="009B5446">
      <w:pPr>
        <w:adjustRightInd w:val="0"/>
        <w:snapToGrid w:val="0"/>
        <w:spacing w:line="560" w:lineRule="exact"/>
        <w:rPr>
          <w:rFonts w:eastAsia="仿宋_GB2312"/>
          <w:sz w:val="32"/>
          <w:szCs w:val="32"/>
        </w:rPr>
      </w:pPr>
    </w:p>
    <w:sectPr w:rsidR="009B5446" w:rsidSect="00B019DF">
      <w:headerReference w:type="even" r:id="rId11"/>
      <w:headerReference w:type="default" r:id="rId12"/>
      <w:footerReference w:type="default" r:id="rId13"/>
      <w:headerReference w:type="first" r:id="rId14"/>
      <w:pgSz w:w="12242" w:h="15842"/>
      <w:pgMar w:top="1418" w:right="1247" w:bottom="1134" w:left="1247" w:header="851" w:footer="907" w:gutter="0"/>
      <w:cols w:space="425"/>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6E24A1" w14:textId="77777777" w:rsidR="00717122" w:rsidRDefault="00717122">
      <w:r>
        <w:separator/>
      </w:r>
    </w:p>
  </w:endnote>
  <w:endnote w:type="continuationSeparator" w:id="0">
    <w:p w14:paraId="6CEACB2E" w14:textId="77777777" w:rsidR="00717122" w:rsidRDefault="007171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1" w:fontKey="{EDA2A5E2-6468-4F33-88DF-831F1C44061E}"/>
    <w:embedBold r:id="rId2" w:fontKey="{0FA0CEE4-6ECA-42FF-992C-DD06F2B573AE}"/>
  </w:font>
  <w:font w:name="Calibri">
    <w:panose1 w:val="020F0502020204030204"/>
    <w:charset w:val="00"/>
    <w:family w:val="swiss"/>
    <w:pitch w:val="variable"/>
    <w:sig w:usb0="E4002EFF" w:usb1="C000247B" w:usb2="00000009" w:usb3="00000000" w:csb0="000001FF" w:csb1="00000000"/>
    <w:embedRegular r:id="rId3" w:fontKey="{B952F27A-5D47-448D-9AD3-D4A5BEC880C3}"/>
  </w:font>
  <w:font w:name="仿宋_GB2312">
    <w:altName w:val="仿宋"/>
    <w:charset w:val="86"/>
    <w:family w:val="modern"/>
    <w:pitch w:val="fixed"/>
    <w:sig w:usb0="00000001" w:usb1="080E0000" w:usb2="00000010" w:usb3="00000000" w:csb0="00040000" w:csb1="00000000"/>
    <w:embedRegular r:id="rId4" w:subsetted="1" w:fontKey="{AEC045B6-0C43-4937-9342-7EDD2F60A2C9}"/>
  </w:font>
  <w:font w:name="黑体">
    <w:altName w:val="SimHei"/>
    <w:panose1 w:val="02010609060101010101"/>
    <w:charset w:val="86"/>
    <w:family w:val="modern"/>
    <w:pitch w:val="fixed"/>
    <w:sig w:usb0="800002BF" w:usb1="38CF7CFA" w:usb2="00000016" w:usb3="00000000" w:csb0="00040001" w:csb1="00000000"/>
  </w:font>
  <w:font w:name="方正仿宋简体">
    <w:altName w:val="微软雅黑"/>
    <w:charset w:val="86"/>
    <w:family w:val="auto"/>
    <w:pitch w:val="variable"/>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embedRegular r:id="rId5" w:subsetted="1" w:fontKey="{49579979-F4BE-496F-AFE7-B8C7289F165C}"/>
  </w:font>
  <w:font w:name="方正小标宋简体">
    <w:altName w:val="微软雅黑"/>
    <w:charset w:val="86"/>
    <w:family w:val="script"/>
    <w:pitch w:val="fixed"/>
    <w:sig w:usb0="00000001" w:usb1="080E0000" w:usb2="00000010" w:usb3="00000000" w:csb0="00040000" w:csb1="00000000"/>
    <w:embedRegular r:id="rId6" w:subsetted="1" w:fontKey="{7F80C247-2FA1-4FEF-B518-A6A2705DC2BC}"/>
  </w:font>
  <w:font w:name="___WRD_EMBED_SUB_45">
    <w:charset w:val="86"/>
    <w:family w:val="modern"/>
    <w:pitch w:val="default"/>
    <w:sig w:usb0="00000000" w:usb1="00000000" w:usb2="0000000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76286816"/>
    </w:sdtPr>
    <w:sdtEndPr>
      <w:rPr>
        <w:sz w:val="21"/>
        <w:szCs w:val="21"/>
      </w:rPr>
    </w:sdtEndPr>
    <w:sdtContent>
      <w:p w14:paraId="32BEFADC" w14:textId="77777777" w:rsidR="00EE4DF9" w:rsidRDefault="00EE4DF9">
        <w:pPr>
          <w:pStyle w:val="a9"/>
          <w:jc w:val="center"/>
          <w:rPr>
            <w:sz w:val="21"/>
            <w:szCs w:val="21"/>
          </w:rPr>
        </w:pPr>
        <w:r>
          <w:rPr>
            <w:sz w:val="21"/>
            <w:szCs w:val="21"/>
          </w:rPr>
          <w:fldChar w:fldCharType="begin"/>
        </w:r>
        <w:r>
          <w:rPr>
            <w:sz w:val="21"/>
            <w:szCs w:val="21"/>
          </w:rPr>
          <w:instrText>PAGE   \* MERGEFORMAT</w:instrText>
        </w:r>
        <w:r>
          <w:rPr>
            <w:sz w:val="21"/>
            <w:szCs w:val="21"/>
          </w:rPr>
          <w:fldChar w:fldCharType="separate"/>
        </w:r>
        <w:r>
          <w:rPr>
            <w:sz w:val="21"/>
            <w:szCs w:val="21"/>
            <w:lang w:val="zh-CN"/>
          </w:rPr>
          <w:t>142</w:t>
        </w:r>
        <w:r>
          <w:rPr>
            <w:sz w:val="21"/>
            <w:szCs w:val="21"/>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096B27" w14:textId="77777777" w:rsidR="00717122" w:rsidRDefault="00717122">
      <w:r>
        <w:separator/>
      </w:r>
    </w:p>
  </w:footnote>
  <w:footnote w:type="continuationSeparator" w:id="0">
    <w:p w14:paraId="7917BAEB" w14:textId="77777777" w:rsidR="00717122" w:rsidRDefault="007171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685BA" w14:textId="77777777" w:rsidR="00EE4DF9" w:rsidRDefault="00EE4DF9">
    <w:pPr>
      <w:pStyle w:val="ab"/>
      <w:ind w:left="360" w:hanging="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5022F" w14:textId="77777777" w:rsidR="00EE4DF9" w:rsidRDefault="00EE4DF9">
    <w:pPr>
      <w:ind w:left="420" w:hanging="42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709780" w14:textId="77777777" w:rsidR="00EE4DF9" w:rsidRDefault="00EE4DF9">
    <w:pPr>
      <w:pStyle w:val="ab"/>
      <w:ind w:left="360" w:hanging="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1E04268"/>
    <w:multiLevelType w:val="singleLevel"/>
    <w:tmpl w:val="81E04268"/>
    <w:lvl w:ilvl="0">
      <w:start w:val="7"/>
      <w:numFmt w:val="chineseCounting"/>
      <w:suff w:val="nothing"/>
      <w:lvlText w:val="%1、"/>
      <w:lvlJc w:val="left"/>
      <w:rPr>
        <w:rFonts w:hint="eastAsia"/>
      </w:rPr>
    </w:lvl>
  </w:abstractNum>
  <w:abstractNum w:abstractNumId="1" w15:restartNumberingAfterBreak="0">
    <w:nsid w:val="E9750B63"/>
    <w:multiLevelType w:val="singleLevel"/>
    <w:tmpl w:val="E9750B63"/>
    <w:lvl w:ilvl="0">
      <w:start w:val="1"/>
      <w:numFmt w:val="chineseCounting"/>
      <w:suff w:val="nothing"/>
      <w:lvlText w:val="%1、"/>
      <w:lvlJc w:val="left"/>
      <w:rPr>
        <w:rFonts w:hint="eastAsia"/>
      </w:rPr>
    </w:lvl>
  </w:abstractNum>
  <w:abstractNum w:abstractNumId="2" w15:restartNumberingAfterBreak="0">
    <w:nsid w:val="475E1914"/>
    <w:multiLevelType w:val="multilevel"/>
    <w:tmpl w:val="475E1914"/>
    <w:lvl w:ilvl="0">
      <w:start w:val="1"/>
      <w:numFmt w:val="japaneseCounting"/>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bordersDoNotSurroundHeader/>
  <w:bordersDoNotSurroundFooter/>
  <w:hideSpellingErrors/>
  <w:proofState w:spelling="clean" w:grammar="clean"/>
  <w:defaultTabStop w:val="420"/>
  <w:drawingGridHorizontalSpacing w:val="105"/>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28FF"/>
    <w:rsid w:val="B8F7F9A2"/>
    <w:rsid w:val="CBDF8A08"/>
    <w:rsid w:val="DB7451F2"/>
    <w:rsid w:val="DC9FCBEB"/>
    <w:rsid w:val="E9D78A37"/>
    <w:rsid w:val="EBCD529C"/>
    <w:rsid w:val="EBDFC38F"/>
    <w:rsid w:val="EBE7CAE1"/>
    <w:rsid w:val="F2EFD742"/>
    <w:rsid w:val="F77B9D5A"/>
    <w:rsid w:val="F78CA074"/>
    <w:rsid w:val="F7DED60E"/>
    <w:rsid w:val="FAFD401C"/>
    <w:rsid w:val="FB6B9550"/>
    <w:rsid w:val="FB735437"/>
    <w:rsid w:val="FBFF0F16"/>
    <w:rsid w:val="FD7E2DDA"/>
    <w:rsid w:val="FDEF3302"/>
    <w:rsid w:val="FDF7D648"/>
    <w:rsid w:val="FE4DE1B6"/>
    <w:rsid w:val="FE5391AB"/>
    <w:rsid w:val="FFADF011"/>
    <w:rsid w:val="FFE15F73"/>
    <w:rsid w:val="FFF26CD7"/>
    <w:rsid w:val="FFFB041A"/>
    <w:rsid w:val="FFFF600E"/>
    <w:rsid w:val="00006056"/>
    <w:rsid w:val="00007BBE"/>
    <w:rsid w:val="000165DC"/>
    <w:rsid w:val="00016B05"/>
    <w:rsid w:val="00031E44"/>
    <w:rsid w:val="00033288"/>
    <w:rsid w:val="0004004D"/>
    <w:rsid w:val="0004272A"/>
    <w:rsid w:val="000455DB"/>
    <w:rsid w:val="00051BE3"/>
    <w:rsid w:val="00053F24"/>
    <w:rsid w:val="0005764F"/>
    <w:rsid w:val="0006546D"/>
    <w:rsid w:val="00067E32"/>
    <w:rsid w:val="00070C54"/>
    <w:rsid w:val="00083906"/>
    <w:rsid w:val="000847FC"/>
    <w:rsid w:val="00085BBD"/>
    <w:rsid w:val="000929AE"/>
    <w:rsid w:val="000A0FE4"/>
    <w:rsid w:val="000B70B3"/>
    <w:rsid w:val="000C632A"/>
    <w:rsid w:val="000F1229"/>
    <w:rsid w:val="000F2CC3"/>
    <w:rsid w:val="000F6066"/>
    <w:rsid w:val="000F6517"/>
    <w:rsid w:val="000F6B39"/>
    <w:rsid w:val="000F7732"/>
    <w:rsid w:val="001039E9"/>
    <w:rsid w:val="00104F03"/>
    <w:rsid w:val="001056CC"/>
    <w:rsid w:val="00105DA8"/>
    <w:rsid w:val="0012430D"/>
    <w:rsid w:val="001344B4"/>
    <w:rsid w:val="001435CC"/>
    <w:rsid w:val="00153E23"/>
    <w:rsid w:val="00154376"/>
    <w:rsid w:val="001553CE"/>
    <w:rsid w:val="001614FC"/>
    <w:rsid w:val="00165962"/>
    <w:rsid w:val="0017168F"/>
    <w:rsid w:val="00172167"/>
    <w:rsid w:val="001829B2"/>
    <w:rsid w:val="00185449"/>
    <w:rsid w:val="00190786"/>
    <w:rsid w:val="00192701"/>
    <w:rsid w:val="0019371C"/>
    <w:rsid w:val="001A5554"/>
    <w:rsid w:val="001A55E6"/>
    <w:rsid w:val="001B0C22"/>
    <w:rsid w:val="001B1897"/>
    <w:rsid w:val="001B454D"/>
    <w:rsid w:val="001C117B"/>
    <w:rsid w:val="001C4D6D"/>
    <w:rsid w:val="001C7043"/>
    <w:rsid w:val="001D3908"/>
    <w:rsid w:val="001E4584"/>
    <w:rsid w:val="001F032B"/>
    <w:rsid w:val="001F2C76"/>
    <w:rsid w:val="001F7F40"/>
    <w:rsid w:val="00212129"/>
    <w:rsid w:val="00213CE9"/>
    <w:rsid w:val="0021734C"/>
    <w:rsid w:val="002242B0"/>
    <w:rsid w:val="002246AD"/>
    <w:rsid w:val="002247F4"/>
    <w:rsid w:val="00230FE9"/>
    <w:rsid w:val="0023223F"/>
    <w:rsid w:val="00244749"/>
    <w:rsid w:val="002449D5"/>
    <w:rsid w:val="00247A49"/>
    <w:rsid w:val="00251808"/>
    <w:rsid w:val="002579D1"/>
    <w:rsid w:val="00257F76"/>
    <w:rsid w:val="002705B5"/>
    <w:rsid w:val="002745F8"/>
    <w:rsid w:val="00276412"/>
    <w:rsid w:val="0028029D"/>
    <w:rsid w:val="00283031"/>
    <w:rsid w:val="0029509E"/>
    <w:rsid w:val="00296134"/>
    <w:rsid w:val="002A2925"/>
    <w:rsid w:val="002A70DC"/>
    <w:rsid w:val="002A7955"/>
    <w:rsid w:val="002B0621"/>
    <w:rsid w:val="002B3198"/>
    <w:rsid w:val="002C14B5"/>
    <w:rsid w:val="002C2A60"/>
    <w:rsid w:val="002C6803"/>
    <w:rsid w:val="002C6E65"/>
    <w:rsid w:val="002D1FA7"/>
    <w:rsid w:val="002D337F"/>
    <w:rsid w:val="002D3BA3"/>
    <w:rsid w:val="002D51F0"/>
    <w:rsid w:val="002D72BD"/>
    <w:rsid w:val="002E42A8"/>
    <w:rsid w:val="002E43DB"/>
    <w:rsid w:val="002F1911"/>
    <w:rsid w:val="002F4E83"/>
    <w:rsid w:val="002F74D2"/>
    <w:rsid w:val="0030543F"/>
    <w:rsid w:val="003063D6"/>
    <w:rsid w:val="00311F89"/>
    <w:rsid w:val="003125EF"/>
    <w:rsid w:val="00317550"/>
    <w:rsid w:val="0032376D"/>
    <w:rsid w:val="00326352"/>
    <w:rsid w:val="00330009"/>
    <w:rsid w:val="00330554"/>
    <w:rsid w:val="00331B99"/>
    <w:rsid w:val="0033228C"/>
    <w:rsid w:val="00336678"/>
    <w:rsid w:val="00340314"/>
    <w:rsid w:val="00343DF4"/>
    <w:rsid w:val="00347614"/>
    <w:rsid w:val="00356B8A"/>
    <w:rsid w:val="00362A44"/>
    <w:rsid w:val="00363397"/>
    <w:rsid w:val="00363C7E"/>
    <w:rsid w:val="00365EB2"/>
    <w:rsid w:val="00366AE0"/>
    <w:rsid w:val="00370977"/>
    <w:rsid w:val="00377C1C"/>
    <w:rsid w:val="00382214"/>
    <w:rsid w:val="00382EDD"/>
    <w:rsid w:val="00384AD4"/>
    <w:rsid w:val="00386D85"/>
    <w:rsid w:val="00387BE1"/>
    <w:rsid w:val="003A08CF"/>
    <w:rsid w:val="003A343A"/>
    <w:rsid w:val="003A466E"/>
    <w:rsid w:val="003A5D0E"/>
    <w:rsid w:val="003A60A7"/>
    <w:rsid w:val="003B0906"/>
    <w:rsid w:val="003B2A50"/>
    <w:rsid w:val="003B3345"/>
    <w:rsid w:val="003B73EA"/>
    <w:rsid w:val="003C1234"/>
    <w:rsid w:val="003C4124"/>
    <w:rsid w:val="003C4F9A"/>
    <w:rsid w:val="003C6C67"/>
    <w:rsid w:val="003D1EA2"/>
    <w:rsid w:val="003D5CA6"/>
    <w:rsid w:val="003E6BFB"/>
    <w:rsid w:val="003F0278"/>
    <w:rsid w:val="003F1E9D"/>
    <w:rsid w:val="003F76A0"/>
    <w:rsid w:val="00401E30"/>
    <w:rsid w:val="004179C8"/>
    <w:rsid w:val="00427A6E"/>
    <w:rsid w:val="004300EE"/>
    <w:rsid w:val="00440F6E"/>
    <w:rsid w:val="00442705"/>
    <w:rsid w:val="00444A55"/>
    <w:rsid w:val="00444CA3"/>
    <w:rsid w:val="0044700B"/>
    <w:rsid w:val="0044760A"/>
    <w:rsid w:val="00453528"/>
    <w:rsid w:val="00453C0E"/>
    <w:rsid w:val="00457502"/>
    <w:rsid w:val="00461A90"/>
    <w:rsid w:val="00461DF8"/>
    <w:rsid w:val="00462BFA"/>
    <w:rsid w:val="004820BD"/>
    <w:rsid w:val="00484029"/>
    <w:rsid w:val="00484A1D"/>
    <w:rsid w:val="00484D69"/>
    <w:rsid w:val="004857D6"/>
    <w:rsid w:val="00491E06"/>
    <w:rsid w:val="004929AC"/>
    <w:rsid w:val="00492EAC"/>
    <w:rsid w:val="0049640B"/>
    <w:rsid w:val="00497E82"/>
    <w:rsid w:val="004A017F"/>
    <w:rsid w:val="004A6419"/>
    <w:rsid w:val="004B5186"/>
    <w:rsid w:val="004B531C"/>
    <w:rsid w:val="004C03E9"/>
    <w:rsid w:val="004C11F4"/>
    <w:rsid w:val="004C2337"/>
    <w:rsid w:val="004D3106"/>
    <w:rsid w:val="004D3380"/>
    <w:rsid w:val="004D55B5"/>
    <w:rsid w:val="004E11C6"/>
    <w:rsid w:val="004E36AB"/>
    <w:rsid w:val="004F503B"/>
    <w:rsid w:val="004F551A"/>
    <w:rsid w:val="005002DF"/>
    <w:rsid w:val="00500EBD"/>
    <w:rsid w:val="00504232"/>
    <w:rsid w:val="00510C66"/>
    <w:rsid w:val="00511F4B"/>
    <w:rsid w:val="0051372C"/>
    <w:rsid w:val="00521E18"/>
    <w:rsid w:val="00521ED7"/>
    <w:rsid w:val="00526964"/>
    <w:rsid w:val="0053130F"/>
    <w:rsid w:val="00532D5A"/>
    <w:rsid w:val="005354E4"/>
    <w:rsid w:val="00551699"/>
    <w:rsid w:val="00552729"/>
    <w:rsid w:val="00555CDF"/>
    <w:rsid w:val="0056282C"/>
    <w:rsid w:val="005646A0"/>
    <w:rsid w:val="005663D6"/>
    <w:rsid w:val="00570701"/>
    <w:rsid w:val="0057414B"/>
    <w:rsid w:val="0057576E"/>
    <w:rsid w:val="0057733C"/>
    <w:rsid w:val="0058367D"/>
    <w:rsid w:val="00586D66"/>
    <w:rsid w:val="00593581"/>
    <w:rsid w:val="005A0198"/>
    <w:rsid w:val="005A0877"/>
    <w:rsid w:val="005A17EC"/>
    <w:rsid w:val="005A1A1D"/>
    <w:rsid w:val="005A2D20"/>
    <w:rsid w:val="005A485B"/>
    <w:rsid w:val="005A6276"/>
    <w:rsid w:val="005A6B7D"/>
    <w:rsid w:val="005B361B"/>
    <w:rsid w:val="005B5550"/>
    <w:rsid w:val="005B65F0"/>
    <w:rsid w:val="005D2A14"/>
    <w:rsid w:val="005D36E9"/>
    <w:rsid w:val="005D5D8D"/>
    <w:rsid w:val="005D6FF9"/>
    <w:rsid w:val="005E0059"/>
    <w:rsid w:val="005E261D"/>
    <w:rsid w:val="005E49A6"/>
    <w:rsid w:val="005E6D32"/>
    <w:rsid w:val="005E7FE7"/>
    <w:rsid w:val="005F0DC8"/>
    <w:rsid w:val="005F73CC"/>
    <w:rsid w:val="00600FA4"/>
    <w:rsid w:val="00605720"/>
    <w:rsid w:val="00611BDC"/>
    <w:rsid w:val="00614C88"/>
    <w:rsid w:val="006177DC"/>
    <w:rsid w:val="006204BF"/>
    <w:rsid w:val="00623BD2"/>
    <w:rsid w:val="00624362"/>
    <w:rsid w:val="00626265"/>
    <w:rsid w:val="006269F8"/>
    <w:rsid w:val="00642EBC"/>
    <w:rsid w:val="00643B2E"/>
    <w:rsid w:val="00646AD1"/>
    <w:rsid w:val="00670053"/>
    <w:rsid w:val="00672184"/>
    <w:rsid w:val="00673E71"/>
    <w:rsid w:val="006765BF"/>
    <w:rsid w:val="006823DB"/>
    <w:rsid w:val="00692309"/>
    <w:rsid w:val="00694DDB"/>
    <w:rsid w:val="00697B61"/>
    <w:rsid w:val="006A1E31"/>
    <w:rsid w:val="006A390F"/>
    <w:rsid w:val="006A580A"/>
    <w:rsid w:val="006B34CD"/>
    <w:rsid w:val="006C528F"/>
    <w:rsid w:val="006C6611"/>
    <w:rsid w:val="006C6817"/>
    <w:rsid w:val="006C691E"/>
    <w:rsid w:val="006C6CA7"/>
    <w:rsid w:val="006D246E"/>
    <w:rsid w:val="006D59C3"/>
    <w:rsid w:val="006E4386"/>
    <w:rsid w:val="006E502B"/>
    <w:rsid w:val="006E5310"/>
    <w:rsid w:val="006F0C81"/>
    <w:rsid w:val="006F5EED"/>
    <w:rsid w:val="006F7780"/>
    <w:rsid w:val="00702C34"/>
    <w:rsid w:val="007116D0"/>
    <w:rsid w:val="00717122"/>
    <w:rsid w:val="00725CE5"/>
    <w:rsid w:val="0073019F"/>
    <w:rsid w:val="00734046"/>
    <w:rsid w:val="00735560"/>
    <w:rsid w:val="00736027"/>
    <w:rsid w:val="007370E0"/>
    <w:rsid w:val="00741E14"/>
    <w:rsid w:val="007420ED"/>
    <w:rsid w:val="007466B8"/>
    <w:rsid w:val="00751448"/>
    <w:rsid w:val="00751A09"/>
    <w:rsid w:val="0075383C"/>
    <w:rsid w:val="00754147"/>
    <w:rsid w:val="00756C08"/>
    <w:rsid w:val="00756D75"/>
    <w:rsid w:val="00760A58"/>
    <w:rsid w:val="00763073"/>
    <w:rsid w:val="0076560D"/>
    <w:rsid w:val="00767A99"/>
    <w:rsid w:val="00776E4D"/>
    <w:rsid w:val="00780323"/>
    <w:rsid w:val="0078431B"/>
    <w:rsid w:val="00784D44"/>
    <w:rsid w:val="00793C8C"/>
    <w:rsid w:val="00793E7F"/>
    <w:rsid w:val="007940D2"/>
    <w:rsid w:val="00794B04"/>
    <w:rsid w:val="0079610B"/>
    <w:rsid w:val="00797739"/>
    <w:rsid w:val="007A5E60"/>
    <w:rsid w:val="007B0382"/>
    <w:rsid w:val="007B7CAA"/>
    <w:rsid w:val="007C28FF"/>
    <w:rsid w:val="007C5AC5"/>
    <w:rsid w:val="007C6539"/>
    <w:rsid w:val="007D26E7"/>
    <w:rsid w:val="007D58D1"/>
    <w:rsid w:val="007D68D7"/>
    <w:rsid w:val="007E17CF"/>
    <w:rsid w:val="007F3A71"/>
    <w:rsid w:val="007F5A15"/>
    <w:rsid w:val="0080157D"/>
    <w:rsid w:val="00813788"/>
    <w:rsid w:val="0081770B"/>
    <w:rsid w:val="0082227E"/>
    <w:rsid w:val="00822B10"/>
    <w:rsid w:val="00823F06"/>
    <w:rsid w:val="00832862"/>
    <w:rsid w:val="00832F6E"/>
    <w:rsid w:val="00832F80"/>
    <w:rsid w:val="00833452"/>
    <w:rsid w:val="00834CE8"/>
    <w:rsid w:val="0083551E"/>
    <w:rsid w:val="00840C39"/>
    <w:rsid w:val="00841B2A"/>
    <w:rsid w:val="00845A89"/>
    <w:rsid w:val="00845F36"/>
    <w:rsid w:val="008527A7"/>
    <w:rsid w:val="00853603"/>
    <w:rsid w:val="008550E7"/>
    <w:rsid w:val="00856D92"/>
    <w:rsid w:val="00866267"/>
    <w:rsid w:val="008666C1"/>
    <w:rsid w:val="00866773"/>
    <w:rsid w:val="008706BC"/>
    <w:rsid w:val="00872CCF"/>
    <w:rsid w:val="00884862"/>
    <w:rsid w:val="00890A44"/>
    <w:rsid w:val="00891DDA"/>
    <w:rsid w:val="00894724"/>
    <w:rsid w:val="008965C3"/>
    <w:rsid w:val="008A09D1"/>
    <w:rsid w:val="008A37FE"/>
    <w:rsid w:val="008B5F0B"/>
    <w:rsid w:val="008B78AD"/>
    <w:rsid w:val="008C37F3"/>
    <w:rsid w:val="008C5BE5"/>
    <w:rsid w:val="008C7FED"/>
    <w:rsid w:val="008D0116"/>
    <w:rsid w:val="008F1203"/>
    <w:rsid w:val="0090595F"/>
    <w:rsid w:val="0090670A"/>
    <w:rsid w:val="00906781"/>
    <w:rsid w:val="009211BA"/>
    <w:rsid w:val="00922838"/>
    <w:rsid w:val="00923D21"/>
    <w:rsid w:val="009339E2"/>
    <w:rsid w:val="00942CCA"/>
    <w:rsid w:val="00945930"/>
    <w:rsid w:val="00947118"/>
    <w:rsid w:val="009529F5"/>
    <w:rsid w:val="009572C9"/>
    <w:rsid w:val="009607CA"/>
    <w:rsid w:val="0096088C"/>
    <w:rsid w:val="00963F6C"/>
    <w:rsid w:val="009728CB"/>
    <w:rsid w:val="00975273"/>
    <w:rsid w:val="009764E0"/>
    <w:rsid w:val="0098148B"/>
    <w:rsid w:val="00983F16"/>
    <w:rsid w:val="00984A71"/>
    <w:rsid w:val="00985B39"/>
    <w:rsid w:val="009866EC"/>
    <w:rsid w:val="0099382A"/>
    <w:rsid w:val="00994C12"/>
    <w:rsid w:val="009A3A67"/>
    <w:rsid w:val="009A56F7"/>
    <w:rsid w:val="009B5446"/>
    <w:rsid w:val="009C5978"/>
    <w:rsid w:val="009C6F52"/>
    <w:rsid w:val="009C77AA"/>
    <w:rsid w:val="009D1070"/>
    <w:rsid w:val="009D2804"/>
    <w:rsid w:val="009D3350"/>
    <w:rsid w:val="009D66DD"/>
    <w:rsid w:val="009F0766"/>
    <w:rsid w:val="009F19B6"/>
    <w:rsid w:val="009F41D6"/>
    <w:rsid w:val="009F459C"/>
    <w:rsid w:val="009F4B40"/>
    <w:rsid w:val="00A02480"/>
    <w:rsid w:val="00A03853"/>
    <w:rsid w:val="00A11F99"/>
    <w:rsid w:val="00A156D9"/>
    <w:rsid w:val="00A243BC"/>
    <w:rsid w:val="00A2471D"/>
    <w:rsid w:val="00A25DE0"/>
    <w:rsid w:val="00A27943"/>
    <w:rsid w:val="00A31D43"/>
    <w:rsid w:val="00A36061"/>
    <w:rsid w:val="00A402C6"/>
    <w:rsid w:val="00A5008B"/>
    <w:rsid w:val="00A65CD4"/>
    <w:rsid w:val="00A70F4C"/>
    <w:rsid w:val="00A736E3"/>
    <w:rsid w:val="00A75B56"/>
    <w:rsid w:val="00AA6478"/>
    <w:rsid w:val="00AA6A67"/>
    <w:rsid w:val="00AB2670"/>
    <w:rsid w:val="00AB2B0F"/>
    <w:rsid w:val="00AB508D"/>
    <w:rsid w:val="00AB62AC"/>
    <w:rsid w:val="00AC096E"/>
    <w:rsid w:val="00AC2E89"/>
    <w:rsid w:val="00AC5736"/>
    <w:rsid w:val="00AC69B7"/>
    <w:rsid w:val="00AC7691"/>
    <w:rsid w:val="00AD689E"/>
    <w:rsid w:val="00AD7D6F"/>
    <w:rsid w:val="00AE5A16"/>
    <w:rsid w:val="00AF0A71"/>
    <w:rsid w:val="00AF2833"/>
    <w:rsid w:val="00AF2A0E"/>
    <w:rsid w:val="00B00234"/>
    <w:rsid w:val="00B019DF"/>
    <w:rsid w:val="00B03355"/>
    <w:rsid w:val="00B0469B"/>
    <w:rsid w:val="00B127DF"/>
    <w:rsid w:val="00B14566"/>
    <w:rsid w:val="00B21FC5"/>
    <w:rsid w:val="00B237EB"/>
    <w:rsid w:val="00B24D94"/>
    <w:rsid w:val="00B2654C"/>
    <w:rsid w:val="00B268E1"/>
    <w:rsid w:val="00B269D7"/>
    <w:rsid w:val="00B303C2"/>
    <w:rsid w:val="00B362C3"/>
    <w:rsid w:val="00B43F7F"/>
    <w:rsid w:val="00B63A00"/>
    <w:rsid w:val="00B651CC"/>
    <w:rsid w:val="00B73F27"/>
    <w:rsid w:val="00B74C14"/>
    <w:rsid w:val="00B90659"/>
    <w:rsid w:val="00B92BAD"/>
    <w:rsid w:val="00B9520A"/>
    <w:rsid w:val="00B979F5"/>
    <w:rsid w:val="00BA07A7"/>
    <w:rsid w:val="00BA3056"/>
    <w:rsid w:val="00BB47F3"/>
    <w:rsid w:val="00BD0ED0"/>
    <w:rsid w:val="00BE7259"/>
    <w:rsid w:val="00BF6060"/>
    <w:rsid w:val="00C05044"/>
    <w:rsid w:val="00C06852"/>
    <w:rsid w:val="00C10571"/>
    <w:rsid w:val="00C24E7B"/>
    <w:rsid w:val="00C25D7C"/>
    <w:rsid w:val="00C25F80"/>
    <w:rsid w:val="00C36E42"/>
    <w:rsid w:val="00C51DAF"/>
    <w:rsid w:val="00C52425"/>
    <w:rsid w:val="00C555AC"/>
    <w:rsid w:val="00C56CDE"/>
    <w:rsid w:val="00C5764E"/>
    <w:rsid w:val="00C64274"/>
    <w:rsid w:val="00C65487"/>
    <w:rsid w:val="00C65987"/>
    <w:rsid w:val="00C74F01"/>
    <w:rsid w:val="00C81711"/>
    <w:rsid w:val="00C837F9"/>
    <w:rsid w:val="00C83D98"/>
    <w:rsid w:val="00C87EB0"/>
    <w:rsid w:val="00C919CA"/>
    <w:rsid w:val="00C92139"/>
    <w:rsid w:val="00C928FC"/>
    <w:rsid w:val="00C94906"/>
    <w:rsid w:val="00C95E79"/>
    <w:rsid w:val="00CA0830"/>
    <w:rsid w:val="00CA08E7"/>
    <w:rsid w:val="00CA0BB3"/>
    <w:rsid w:val="00CB7617"/>
    <w:rsid w:val="00CC2CF9"/>
    <w:rsid w:val="00CC55CE"/>
    <w:rsid w:val="00CD3458"/>
    <w:rsid w:val="00CE7048"/>
    <w:rsid w:val="00CF0ED4"/>
    <w:rsid w:val="00CF10A0"/>
    <w:rsid w:val="00CF1DC1"/>
    <w:rsid w:val="00D043A5"/>
    <w:rsid w:val="00D04C02"/>
    <w:rsid w:val="00D06294"/>
    <w:rsid w:val="00D10659"/>
    <w:rsid w:val="00D170C8"/>
    <w:rsid w:val="00D20CA5"/>
    <w:rsid w:val="00D22F7F"/>
    <w:rsid w:val="00D23039"/>
    <w:rsid w:val="00D27104"/>
    <w:rsid w:val="00D35DA8"/>
    <w:rsid w:val="00D41A51"/>
    <w:rsid w:val="00D4719D"/>
    <w:rsid w:val="00D47863"/>
    <w:rsid w:val="00D51301"/>
    <w:rsid w:val="00D619CB"/>
    <w:rsid w:val="00D66E92"/>
    <w:rsid w:val="00D75966"/>
    <w:rsid w:val="00D760E5"/>
    <w:rsid w:val="00D7669F"/>
    <w:rsid w:val="00D76DA8"/>
    <w:rsid w:val="00D76EB9"/>
    <w:rsid w:val="00D935AB"/>
    <w:rsid w:val="00D9376C"/>
    <w:rsid w:val="00D97840"/>
    <w:rsid w:val="00DB565E"/>
    <w:rsid w:val="00DC0F80"/>
    <w:rsid w:val="00DC1C67"/>
    <w:rsid w:val="00DD7D0E"/>
    <w:rsid w:val="00DE53A5"/>
    <w:rsid w:val="00DF02D4"/>
    <w:rsid w:val="00DF2AD8"/>
    <w:rsid w:val="00DF7FCB"/>
    <w:rsid w:val="00E066BD"/>
    <w:rsid w:val="00E16B2D"/>
    <w:rsid w:val="00E1736F"/>
    <w:rsid w:val="00E17FF5"/>
    <w:rsid w:val="00E20294"/>
    <w:rsid w:val="00E26009"/>
    <w:rsid w:val="00E3162A"/>
    <w:rsid w:val="00E36EF1"/>
    <w:rsid w:val="00E376A5"/>
    <w:rsid w:val="00E37C85"/>
    <w:rsid w:val="00E407C9"/>
    <w:rsid w:val="00E4680E"/>
    <w:rsid w:val="00E46BD6"/>
    <w:rsid w:val="00E51333"/>
    <w:rsid w:val="00E5280E"/>
    <w:rsid w:val="00E5401A"/>
    <w:rsid w:val="00E55EDB"/>
    <w:rsid w:val="00E56172"/>
    <w:rsid w:val="00E57F79"/>
    <w:rsid w:val="00E60002"/>
    <w:rsid w:val="00E62542"/>
    <w:rsid w:val="00E63C4E"/>
    <w:rsid w:val="00E730DF"/>
    <w:rsid w:val="00E74D76"/>
    <w:rsid w:val="00E754A7"/>
    <w:rsid w:val="00E81909"/>
    <w:rsid w:val="00E83D4E"/>
    <w:rsid w:val="00E84A18"/>
    <w:rsid w:val="00E84C25"/>
    <w:rsid w:val="00E84FF9"/>
    <w:rsid w:val="00E93BC2"/>
    <w:rsid w:val="00EA7020"/>
    <w:rsid w:val="00EB2FD4"/>
    <w:rsid w:val="00EB7300"/>
    <w:rsid w:val="00EC5664"/>
    <w:rsid w:val="00EC7973"/>
    <w:rsid w:val="00EE0CE1"/>
    <w:rsid w:val="00EE1078"/>
    <w:rsid w:val="00EE4DF9"/>
    <w:rsid w:val="00EE7768"/>
    <w:rsid w:val="00EF79B0"/>
    <w:rsid w:val="00EF7AE3"/>
    <w:rsid w:val="00F024DB"/>
    <w:rsid w:val="00F034F1"/>
    <w:rsid w:val="00F143B1"/>
    <w:rsid w:val="00F1451E"/>
    <w:rsid w:val="00F20CF4"/>
    <w:rsid w:val="00F22E90"/>
    <w:rsid w:val="00F23CF0"/>
    <w:rsid w:val="00F3777D"/>
    <w:rsid w:val="00F45942"/>
    <w:rsid w:val="00F45AE1"/>
    <w:rsid w:val="00F5192E"/>
    <w:rsid w:val="00F53F01"/>
    <w:rsid w:val="00F57D63"/>
    <w:rsid w:val="00F640B5"/>
    <w:rsid w:val="00F67176"/>
    <w:rsid w:val="00F711B9"/>
    <w:rsid w:val="00F7620F"/>
    <w:rsid w:val="00F765BA"/>
    <w:rsid w:val="00F81F40"/>
    <w:rsid w:val="00F90DFB"/>
    <w:rsid w:val="00F91089"/>
    <w:rsid w:val="00F94DE6"/>
    <w:rsid w:val="00FA33E4"/>
    <w:rsid w:val="00FB0B1D"/>
    <w:rsid w:val="00FB0D99"/>
    <w:rsid w:val="00FB5139"/>
    <w:rsid w:val="00FB523A"/>
    <w:rsid w:val="00FB5471"/>
    <w:rsid w:val="00FB606D"/>
    <w:rsid w:val="00FC18D8"/>
    <w:rsid w:val="00FC7BB3"/>
    <w:rsid w:val="00FC7D4F"/>
    <w:rsid w:val="00FD0CCE"/>
    <w:rsid w:val="00FE48C9"/>
    <w:rsid w:val="00FE6790"/>
    <w:rsid w:val="00FE69B2"/>
    <w:rsid w:val="00FF4263"/>
    <w:rsid w:val="00FF48B9"/>
    <w:rsid w:val="00FF49EB"/>
    <w:rsid w:val="02883661"/>
    <w:rsid w:val="04A9605B"/>
    <w:rsid w:val="063B5B78"/>
    <w:rsid w:val="07CA76CE"/>
    <w:rsid w:val="08E33793"/>
    <w:rsid w:val="09434D9D"/>
    <w:rsid w:val="09F92B1D"/>
    <w:rsid w:val="0A694752"/>
    <w:rsid w:val="0AD10D6A"/>
    <w:rsid w:val="0BB30987"/>
    <w:rsid w:val="0DF07EE3"/>
    <w:rsid w:val="0E643518"/>
    <w:rsid w:val="10344DD0"/>
    <w:rsid w:val="10DD4EBB"/>
    <w:rsid w:val="15F93F79"/>
    <w:rsid w:val="16693DC2"/>
    <w:rsid w:val="16AD7FB9"/>
    <w:rsid w:val="17EDC74B"/>
    <w:rsid w:val="183F1493"/>
    <w:rsid w:val="18FC4FBA"/>
    <w:rsid w:val="190768CF"/>
    <w:rsid w:val="19AF3334"/>
    <w:rsid w:val="1AAB4A91"/>
    <w:rsid w:val="1B0E4ACA"/>
    <w:rsid w:val="1B8B48E8"/>
    <w:rsid w:val="1C3E3265"/>
    <w:rsid w:val="1C9808FD"/>
    <w:rsid w:val="1D934311"/>
    <w:rsid w:val="1F096FB1"/>
    <w:rsid w:val="22873147"/>
    <w:rsid w:val="229233C9"/>
    <w:rsid w:val="23737E65"/>
    <w:rsid w:val="23DA218B"/>
    <w:rsid w:val="27143262"/>
    <w:rsid w:val="29F90ABD"/>
    <w:rsid w:val="2A213392"/>
    <w:rsid w:val="2A5700B2"/>
    <w:rsid w:val="2AC96FF6"/>
    <w:rsid w:val="2B5E7BEB"/>
    <w:rsid w:val="2D441354"/>
    <w:rsid w:val="2D5304A2"/>
    <w:rsid w:val="2D68079A"/>
    <w:rsid w:val="2DF700D9"/>
    <w:rsid w:val="2E4550FC"/>
    <w:rsid w:val="2E514683"/>
    <w:rsid w:val="2EBACCEC"/>
    <w:rsid w:val="2F276578"/>
    <w:rsid w:val="2FFC7DCE"/>
    <w:rsid w:val="32C1444F"/>
    <w:rsid w:val="374F01EB"/>
    <w:rsid w:val="376D011C"/>
    <w:rsid w:val="38891DB8"/>
    <w:rsid w:val="38A16843"/>
    <w:rsid w:val="398F5D75"/>
    <w:rsid w:val="3ABA7D5B"/>
    <w:rsid w:val="3C4F4F38"/>
    <w:rsid w:val="3CE416AE"/>
    <w:rsid w:val="3EAD0C0C"/>
    <w:rsid w:val="3F7FF403"/>
    <w:rsid w:val="436C4015"/>
    <w:rsid w:val="43D025F5"/>
    <w:rsid w:val="472E36B4"/>
    <w:rsid w:val="48B76D8F"/>
    <w:rsid w:val="49DD2383"/>
    <w:rsid w:val="4CA639F1"/>
    <w:rsid w:val="557E53F1"/>
    <w:rsid w:val="57E61A10"/>
    <w:rsid w:val="57FF4FBB"/>
    <w:rsid w:val="58D36AC3"/>
    <w:rsid w:val="594E097A"/>
    <w:rsid w:val="59F65C7E"/>
    <w:rsid w:val="5B64133E"/>
    <w:rsid w:val="5B9A4CA7"/>
    <w:rsid w:val="5D7A3760"/>
    <w:rsid w:val="5F2D2C93"/>
    <w:rsid w:val="5FBF5A6B"/>
    <w:rsid w:val="60E63616"/>
    <w:rsid w:val="60FB2C8B"/>
    <w:rsid w:val="61907CF7"/>
    <w:rsid w:val="61C548D6"/>
    <w:rsid w:val="63123A52"/>
    <w:rsid w:val="63441F36"/>
    <w:rsid w:val="641941AB"/>
    <w:rsid w:val="64C701D0"/>
    <w:rsid w:val="657E0B48"/>
    <w:rsid w:val="67FA3CBD"/>
    <w:rsid w:val="67FF5FF1"/>
    <w:rsid w:val="688D6DBF"/>
    <w:rsid w:val="69BE70C4"/>
    <w:rsid w:val="6A2A1384"/>
    <w:rsid w:val="6AFEE48C"/>
    <w:rsid w:val="6B5E0AAF"/>
    <w:rsid w:val="6BD31768"/>
    <w:rsid w:val="6D103417"/>
    <w:rsid w:val="6D342528"/>
    <w:rsid w:val="6D73A7A8"/>
    <w:rsid w:val="6DED540B"/>
    <w:rsid w:val="6EC205F2"/>
    <w:rsid w:val="717383BB"/>
    <w:rsid w:val="72FB5971"/>
    <w:rsid w:val="7367CFA8"/>
    <w:rsid w:val="7368470D"/>
    <w:rsid w:val="73762533"/>
    <w:rsid w:val="73F6855F"/>
    <w:rsid w:val="74507E06"/>
    <w:rsid w:val="74FD2CB8"/>
    <w:rsid w:val="75FF44DB"/>
    <w:rsid w:val="76413F68"/>
    <w:rsid w:val="765C6DB5"/>
    <w:rsid w:val="77210E87"/>
    <w:rsid w:val="77B1FF77"/>
    <w:rsid w:val="797F503F"/>
    <w:rsid w:val="799A7C87"/>
    <w:rsid w:val="7A6B49A6"/>
    <w:rsid w:val="7B5615BC"/>
    <w:rsid w:val="7B973D59"/>
    <w:rsid w:val="7BAE59D5"/>
    <w:rsid w:val="7BEC7AA8"/>
    <w:rsid w:val="7BFE8EC0"/>
    <w:rsid w:val="7DF77DD2"/>
    <w:rsid w:val="7DFFA53F"/>
    <w:rsid w:val="7F2FE11E"/>
    <w:rsid w:val="7F7BA24F"/>
    <w:rsid w:val="7FAB99E8"/>
    <w:rsid w:val="7FB746D5"/>
    <w:rsid w:val="7FDE54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303A5670"/>
  <w15:docId w15:val="{F36212EC-B2B6-4C7C-8B03-9453EE33C2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iPriority="0"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qFormat="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0" w:qFormat="1"/>
    <w:lsdException w:name="Emphasis" w:uiPriority="2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rPr>
  </w:style>
  <w:style w:type="paragraph" w:styleId="1">
    <w:name w:val="heading 1"/>
    <w:basedOn w:val="a"/>
    <w:next w:val="a"/>
    <w:link w:val="10"/>
    <w:uiPriority w:val="9"/>
    <w:qFormat/>
    <w:pPr>
      <w:keepNext/>
      <w:keepLines/>
      <w:widowControl/>
      <w:spacing w:before="340" w:after="330" w:line="578" w:lineRule="auto"/>
      <w:jc w:val="left"/>
      <w:outlineLvl w:val="0"/>
    </w:pPr>
    <w:rPr>
      <w:b/>
      <w:bCs/>
      <w:kern w:val="44"/>
      <w:sz w:val="44"/>
      <w:szCs w:val="44"/>
    </w:rPr>
  </w:style>
  <w:style w:type="paragraph" w:styleId="2">
    <w:name w:val="heading 2"/>
    <w:basedOn w:val="a"/>
    <w:next w:val="a"/>
    <w:link w:val="20"/>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semiHidden/>
    <w:unhideWhenUsed/>
    <w:qFormat/>
    <w:pPr>
      <w:widowControl/>
      <w:jc w:val="left"/>
    </w:pPr>
  </w:style>
  <w:style w:type="paragraph" w:styleId="TOC3">
    <w:name w:val="toc 3"/>
    <w:basedOn w:val="a"/>
    <w:next w:val="a"/>
    <w:uiPriority w:val="39"/>
    <w:unhideWhenUsed/>
    <w:qFormat/>
    <w:pPr>
      <w:widowControl/>
      <w:spacing w:after="100" w:line="259" w:lineRule="auto"/>
      <w:ind w:left="440"/>
      <w:jc w:val="left"/>
    </w:pPr>
    <w:rPr>
      <w:rFonts w:asciiTheme="minorHAnsi" w:eastAsiaTheme="minorEastAsia" w:hAnsiTheme="minorHAnsi"/>
      <w:kern w:val="0"/>
      <w:sz w:val="22"/>
      <w:szCs w:val="22"/>
    </w:rPr>
  </w:style>
  <w:style w:type="paragraph" w:styleId="a5">
    <w:name w:val="Plain Text"/>
    <w:basedOn w:val="a"/>
    <w:link w:val="a6"/>
    <w:qFormat/>
    <w:pPr>
      <w:spacing w:line="360" w:lineRule="auto"/>
      <w:ind w:firstLineChars="200" w:firstLine="480"/>
    </w:pPr>
    <w:rPr>
      <w:rFonts w:ascii="仿宋_GB2312"/>
      <w:sz w:val="24"/>
    </w:rPr>
  </w:style>
  <w:style w:type="paragraph" w:styleId="21">
    <w:name w:val="Body Text Indent 2"/>
    <w:basedOn w:val="a"/>
    <w:link w:val="22"/>
    <w:qFormat/>
    <w:pPr>
      <w:widowControl/>
      <w:ind w:firstLineChars="200" w:firstLine="562"/>
      <w:jc w:val="left"/>
    </w:pPr>
    <w:rPr>
      <w:b/>
      <w:bCs/>
      <w:sz w:val="28"/>
      <w:szCs w:val="24"/>
    </w:rPr>
  </w:style>
  <w:style w:type="paragraph" w:styleId="a7">
    <w:name w:val="Balloon Text"/>
    <w:basedOn w:val="a"/>
    <w:link w:val="a8"/>
    <w:uiPriority w:val="99"/>
    <w:semiHidden/>
    <w:unhideWhenUsed/>
    <w:qFormat/>
    <w:rPr>
      <w:sz w:val="18"/>
      <w:szCs w:val="18"/>
    </w:rPr>
  </w:style>
  <w:style w:type="paragraph" w:styleId="a9">
    <w:name w:val="footer"/>
    <w:basedOn w:val="a"/>
    <w:link w:val="aa"/>
    <w:uiPriority w:val="99"/>
    <w:unhideWhenUsed/>
    <w:qFormat/>
    <w:pPr>
      <w:tabs>
        <w:tab w:val="center" w:pos="4153"/>
        <w:tab w:val="right" w:pos="8306"/>
      </w:tabs>
      <w:snapToGrid w:val="0"/>
      <w:jc w:val="left"/>
    </w:pPr>
    <w:rPr>
      <w:sz w:val="18"/>
      <w:szCs w:val="18"/>
    </w:rPr>
  </w:style>
  <w:style w:type="paragraph" w:styleId="ab">
    <w:name w:val="header"/>
    <w:basedOn w:val="a"/>
    <w:link w:val="ac"/>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qFormat/>
    <w:pPr>
      <w:widowControl/>
      <w:tabs>
        <w:tab w:val="right" w:leader="dot" w:pos="8720"/>
      </w:tabs>
      <w:spacing w:after="100" w:afterAutospacing="1" w:line="360" w:lineRule="auto"/>
      <w:jc w:val="left"/>
    </w:pPr>
    <w:rPr>
      <w:rFonts w:ascii="仿宋_GB2312" w:eastAsia="仿宋_GB2312" w:hAnsi="宋体"/>
      <w:b/>
      <w:bCs/>
      <w:kern w:val="0"/>
      <w:sz w:val="32"/>
      <w:szCs w:val="32"/>
    </w:rPr>
  </w:style>
  <w:style w:type="paragraph" w:styleId="TOC2">
    <w:name w:val="toc 2"/>
    <w:basedOn w:val="a"/>
    <w:next w:val="a"/>
    <w:uiPriority w:val="39"/>
    <w:unhideWhenUsed/>
    <w:qFormat/>
    <w:pPr>
      <w:ind w:leftChars="200" w:left="420"/>
    </w:pPr>
  </w:style>
  <w:style w:type="paragraph" w:styleId="ad">
    <w:name w:val="Normal (Web)"/>
    <w:basedOn w:val="a"/>
    <w:semiHidden/>
    <w:unhideWhenUsed/>
    <w:qFormat/>
    <w:pPr>
      <w:widowControl/>
      <w:spacing w:before="100" w:beforeAutospacing="1" w:after="100" w:afterAutospacing="1"/>
      <w:jc w:val="left"/>
    </w:pPr>
    <w:rPr>
      <w:rFonts w:ascii="宋体" w:hAnsi="宋体" w:cs="宋体"/>
      <w:kern w:val="0"/>
      <w:sz w:val="24"/>
      <w:szCs w:val="24"/>
    </w:rPr>
  </w:style>
  <w:style w:type="paragraph" w:styleId="ae">
    <w:name w:val="Title"/>
    <w:basedOn w:val="a"/>
    <w:next w:val="a"/>
    <w:link w:val="af"/>
    <w:qFormat/>
    <w:pPr>
      <w:widowControl/>
      <w:spacing w:before="240" w:after="60"/>
      <w:jc w:val="center"/>
      <w:outlineLvl w:val="0"/>
    </w:pPr>
    <w:rPr>
      <w:rFonts w:ascii="Cambria" w:eastAsia="黑体" w:hAnsi="Cambria"/>
      <w:b/>
      <w:bCs/>
      <w:sz w:val="52"/>
      <w:szCs w:val="32"/>
    </w:rPr>
  </w:style>
  <w:style w:type="paragraph" w:styleId="af0">
    <w:name w:val="annotation subject"/>
    <w:basedOn w:val="a3"/>
    <w:next w:val="a3"/>
    <w:link w:val="af1"/>
    <w:uiPriority w:val="99"/>
    <w:semiHidden/>
    <w:unhideWhenUsed/>
    <w:qFormat/>
    <w:rPr>
      <w:b/>
      <w:bCs/>
    </w:rPr>
  </w:style>
  <w:style w:type="table" w:styleId="af2">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Strong"/>
    <w:basedOn w:val="a0"/>
    <w:qFormat/>
    <w:rPr>
      <w:b/>
      <w:bCs/>
    </w:rPr>
  </w:style>
  <w:style w:type="character" w:styleId="af4">
    <w:name w:val="page number"/>
    <w:basedOn w:val="a0"/>
    <w:qFormat/>
  </w:style>
  <w:style w:type="character" w:styleId="af5">
    <w:name w:val="Hyperlink"/>
    <w:uiPriority w:val="99"/>
    <w:qFormat/>
    <w:rPr>
      <w:color w:val="0000FF"/>
      <w:u w:val="single"/>
    </w:rPr>
  </w:style>
  <w:style w:type="character" w:styleId="af6">
    <w:name w:val="annotation reference"/>
    <w:basedOn w:val="a0"/>
    <w:uiPriority w:val="99"/>
    <w:semiHidden/>
    <w:unhideWhenUsed/>
    <w:qFormat/>
    <w:rPr>
      <w:sz w:val="21"/>
      <w:szCs w:val="21"/>
    </w:rPr>
  </w:style>
  <w:style w:type="character" w:customStyle="1" w:styleId="10">
    <w:name w:val="标题 1 字符"/>
    <w:basedOn w:val="a0"/>
    <w:link w:val="1"/>
    <w:uiPriority w:val="9"/>
    <w:qFormat/>
    <w:rPr>
      <w:rFonts w:ascii="Times New Roman" w:eastAsia="宋体" w:hAnsi="Times New Roman" w:cs="Times New Roman"/>
      <w:b/>
      <w:bCs/>
      <w:kern w:val="44"/>
      <w:sz w:val="44"/>
      <w:szCs w:val="44"/>
    </w:rPr>
  </w:style>
  <w:style w:type="character" w:customStyle="1" w:styleId="20">
    <w:name w:val="标题 2 字符"/>
    <w:basedOn w:val="a0"/>
    <w:link w:val="2"/>
    <w:uiPriority w:val="9"/>
    <w:qFormat/>
    <w:rPr>
      <w:rFonts w:asciiTheme="majorHAnsi" w:eastAsiaTheme="majorEastAsia" w:hAnsiTheme="majorHAnsi" w:cstheme="majorBidi"/>
      <w:b/>
      <w:bCs/>
      <w:sz w:val="32"/>
      <w:szCs w:val="32"/>
    </w:rPr>
  </w:style>
  <w:style w:type="character" w:customStyle="1" w:styleId="ac">
    <w:name w:val="页眉 字符"/>
    <w:basedOn w:val="a0"/>
    <w:link w:val="ab"/>
    <w:qFormat/>
    <w:rPr>
      <w:sz w:val="18"/>
      <w:szCs w:val="18"/>
    </w:rPr>
  </w:style>
  <w:style w:type="character" w:customStyle="1" w:styleId="aa">
    <w:name w:val="页脚 字符"/>
    <w:basedOn w:val="a0"/>
    <w:link w:val="a9"/>
    <w:uiPriority w:val="99"/>
    <w:qFormat/>
    <w:rPr>
      <w:sz w:val="18"/>
      <w:szCs w:val="18"/>
    </w:rPr>
  </w:style>
  <w:style w:type="paragraph" w:customStyle="1" w:styleId="11">
    <w:name w:val="样式1"/>
    <w:basedOn w:val="a"/>
    <w:qFormat/>
    <w:pPr>
      <w:spacing w:line="600" w:lineRule="exact"/>
      <w:ind w:firstLineChars="200" w:firstLine="200"/>
    </w:pPr>
    <w:rPr>
      <w:rFonts w:eastAsia="方正仿宋简体"/>
      <w:bCs/>
      <w:snapToGrid w:val="0"/>
      <w:kern w:val="0"/>
      <w:sz w:val="32"/>
      <w:szCs w:val="32"/>
    </w:rPr>
  </w:style>
  <w:style w:type="character" w:customStyle="1" w:styleId="a8">
    <w:name w:val="批注框文本 字符"/>
    <w:basedOn w:val="a0"/>
    <w:link w:val="a7"/>
    <w:uiPriority w:val="99"/>
    <w:semiHidden/>
    <w:qFormat/>
    <w:rPr>
      <w:rFonts w:ascii="Times New Roman" w:eastAsia="宋体" w:hAnsi="Times New Roman" w:cs="Times New Roman"/>
      <w:sz w:val="18"/>
      <w:szCs w:val="18"/>
    </w:rPr>
  </w:style>
  <w:style w:type="character" w:customStyle="1" w:styleId="a4">
    <w:name w:val="批注文字 字符"/>
    <w:basedOn w:val="a0"/>
    <w:link w:val="a3"/>
    <w:uiPriority w:val="99"/>
    <w:semiHidden/>
    <w:qFormat/>
    <w:rPr>
      <w:rFonts w:ascii="Times New Roman" w:eastAsia="宋体" w:hAnsi="Times New Roman" w:cs="Times New Roman"/>
      <w:szCs w:val="20"/>
    </w:rPr>
  </w:style>
  <w:style w:type="character" w:customStyle="1" w:styleId="a6">
    <w:name w:val="纯文本 字符"/>
    <w:basedOn w:val="a0"/>
    <w:link w:val="a5"/>
    <w:qFormat/>
    <w:rPr>
      <w:rFonts w:ascii="仿宋_GB2312" w:eastAsia="宋体" w:hAnsi="Times New Roman" w:cs="Times New Roman"/>
      <w:sz w:val="24"/>
      <w:szCs w:val="20"/>
    </w:rPr>
  </w:style>
  <w:style w:type="paragraph" w:customStyle="1" w:styleId="Style8">
    <w:name w:val="_Style 8"/>
    <w:basedOn w:val="a"/>
    <w:next w:val="a"/>
    <w:qFormat/>
    <w:pPr>
      <w:spacing w:line="360" w:lineRule="auto"/>
      <w:ind w:firstLineChars="200" w:firstLine="480"/>
    </w:pPr>
    <w:rPr>
      <w:rFonts w:ascii="仿宋_GB2312"/>
      <w:sz w:val="24"/>
    </w:rPr>
  </w:style>
  <w:style w:type="paragraph" w:styleId="af7">
    <w:name w:val="List Paragraph"/>
    <w:basedOn w:val="a"/>
    <w:uiPriority w:val="34"/>
    <w:qFormat/>
    <w:pPr>
      <w:ind w:firstLineChars="200" w:firstLine="420"/>
    </w:pPr>
    <w:rPr>
      <w:rFonts w:ascii="仿宋_GB2312" w:eastAsia="仿宋_GB2312"/>
      <w:spacing w:val="-4"/>
      <w:sz w:val="32"/>
    </w:rPr>
  </w:style>
  <w:style w:type="character" w:customStyle="1" w:styleId="22">
    <w:name w:val="正文文本缩进 2 字符"/>
    <w:basedOn w:val="a0"/>
    <w:link w:val="21"/>
    <w:qFormat/>
    <w:rPr>
      <w:rFonts w:ascii="Times New Roman" w:eastAsia="宋体" w:hAnsi="Times New Roman" w:cs="Times New Roman"/>
      <w:b/>
      <w:bCs/>
      <w:sz w:val="28"/>
      <w:szCs w:val="24"/>
    </w:rPr>
  </w:style>
  <w:style w:type="character" w:customStyle="1" w:styleId="af">
    <w:name w:val="标题 字符"/>
    <w:basedOn w:val="a0"/>
    <w:link w:val="ae"/>
    <w:qFormat/>
    <w:rPr>
      <w:rFonts w:ascii="Cambria" w:eastAsia="黑体" w:hAnsi="Cambria" w:cs="Times New Roman"/>
      <w:b/>
      <w:bCs/>
      <w:sz w:val="52"/>
      <w:szCs w:val="32"/>
    </w:rPr>
  </w:style>
  <w:style w:type="character" w:customStyle="1" w:styleId="af1">
    <w:name w:val="批注主题 字符"/>
    <w:basedOn w:val="a4"/>
    <w:link w:val="af0"/>
    <w:uiPriority w:val="99"/>
    <w:semiHidden/>
    <w:qFormat/>
    <w:rPr>
      <w:rFonts w:ascii="Times New Roman" w:eastAsia="宋体" w:hAnsi="Times New Roman" w:cs="Times New Roman"/>
      <w:b/>
      <w:bCs/>
      <w:szCs w:val="20"/>
    </w:rPr>
  </w:style>
  <w:style w:type="character" w:customStyle="1" w:styleId="title1">
    <w:name w:val="title1"/>
    <w:qFormat/>
    <w:rPr>
      <w:b/>
      <w:bCs/>
      <w:color w:val="999900"/>
      <w:sz w:val="24"/>
      <w:szCs w:val="24"/>
    </w:rPr>
  </w:style>
  <w:style w:type="paragraph" w:customStyle="1" w:styleId="TOC10">
    <w:name w:val="TOC 标题1"/>
    <w:basedOn w:val="1"/>
    <w:next w:val="a"/>
    <w:uiPriority w:val="39"/>
    <w:unhideWhenUsed/>
    <w:qFormat/>
    <w:pPr>
      <w:spacing w:before="240" w:after="0" w:line="259" w:lineRule="auto"/>
      <w:outlineLvl w:val="9"/>
    </w:pPr>
    <w:rPr>
      <w:rFonts w:asciiTheme="majorHAnsi" w:eastAsiaTheme="majorEastAsia" w:hAnsiTheme="majorHAnsi" w:cstheme="majorBidi"/>
      <w:b w:val="0"/>
      <w:bCs w:val="0"/>
      <w:color w:val="365F91" w:themeColor="accent1" w:themeShade="BF"/>
      <w:kern w:val="0"/>
      <w:sz w:val="32"/>
      <w:szCs w:val="32"/>
    </w:rPr>
  </w:style>
  <w:style w:type="character" w:customStyle="1" w:styleId="fontstyle01">
    <w:name w:val="fontstyle01"/>
    <w:basedOn w:val="a0"/>
    <w:rsid w:val="006204BF"/>
    <w:rPr>
      <w:rFonts w:ascii="仿宋" w:eastAsia="仿宋" w:hAnsi="仿宋" w:hint="eastAsia"/>
      <w:b w:val="0"/>
      <w:bCs w:val="0"/>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03110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CC3D9F4-EE46-4B75-8E9C-7FB47FD98A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851C498D-5D10-4E12-B29E-E7D5A586D42F}">
  <ds:schemaRefs>
    <ds:schemaRef ds:uri="http://schemas.microsoft.com/sharepoint/v3/contenttype/forms"/>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07314A7C-7A6B-471F-803D-74D54126E67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301</TotalTime>
  <Pages>3</Pages>
  <Words>454</Words>
  <Characters>2589</Characters>
  <Application>Microsoft Office Word</Application>
  <DocSecurity>0</DocSecurity>
  <Lines>21</Lines>
  <Paragraphs>6</Paragraphs>
  <ScaleCrop>false</ScaleCrop>
  <Company>Microsoft</Company>
  <LinksUpToDate>false</LinksUpToDate>
  <CharactersWithSpaces>3037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胡胜链</dc:creator>
  <cp:lastModifiedBy>z</cp:lastModifiedBy>
  <cp:revision>196</cp:revision>
  <cp:lastPrinted>2022-02-15T04:00:00Z</cp:lastPrinted>
  <dcterms:created xsi:type="dcterms:W3CDTF">2022-01-23T08:15:00Z</dcterms:created>
  <dcterms:modified xsi:type="dcterms:W3CDTF">2022-02-18T11:59:00Z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2052-11.8.2.8276</vt:lpwstr>
  </property>
  <property fmtid="{D5CDD505-2E9C-101B-9397-08002B2CF9AE}" pid="3" name="ICV">
    <vt:lpwstr>7415A875B6C34A36A16A6087D0DEB524</vt:lpwstr>
  </property>
</Properties>
</file>